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Bdr>
          <w:top w:space="0" w:sz="0" w:val="nil"/>
          <w:left w:space="0" w:sz="0" w:val="nil"/>
          <w:bottom w:space="0" w:sz="0" w:val="nil"/>
          <w:right w:space="0" w:sz="0" w:val="nil"/>
          <w:between w:space="0" w:sz="0" w:val="nil"/>
        </w:pBdr>
        <w:spacing w:before="240" w:line="259"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002">
      <w:pPr>
        <w:pStyle w:val="Heading3"/>
        <w:jc w:val="center"/>
        <w:rPr>
          <w:b w:val="1"/>
          <w:bCs w:val="1"/>
          <w:color w:val="000000"/>
        </w:rPr>
      </w:pPr>
      <w:bookmarkStart w:colFirst="0" w:colLast="0" w:name="_heading=h.wacm3tj8f1at" w:id="0"/>
      <w:bookmarkEnd w:id="0"/>
      <w:r w:rsidDel="00000000" w:rsidR="00000000" w:rsidRPr="00000000">
        <w:rPr>
          <w:b w:val="1"/>
          <w:bCs w:val="1"/>
          <w:color w:val="000000"/>
          <w:rtl w:val="0"/>
        </w:rPr>
        <w:t xml:space="preserve">ANEXO N° 4</w:t>
      </w:r>
    </w:p>
    <w:p w:rsidR="00000000" w:rsidDel="00000000" w:rsidP="00000000" w:rsidRDefault="00000000" w:rsidRPr="00000000" w14:paraId="00000003">
      <w:pPr>
        <w:ind w:right="3"/>
        <w:jc w:val="center"/>
        <w:rPr>
          <w:rFonts w:ascii="Calibri" w:cs="Calibri" w:eastAsia="Calibri" w:hAnsi="Calibri"/>
          <w:u w:val="single"/>
        </w:rPr>
      </w:pPr>
      <w:r w:rsidDel="00000000" w:rsidR="00000000" w:rsidRPr="00000000">
        <w:rPr>
          <w:rFonts w:ascii="Calibri" w:cs="Calibri" w:eastAsia="Calibri" w:hAnsi="Calibri"/>
          <w:b w:val="1"/>
          <w:bCs w:val="1"/>
          <w:u w:val="single"/>
          <w:rtl w:val="0"/>
        </w:rPr>
        <w:t xml:space="preserve">FORMULARIO DE RECLAMACIÓN</w:t>
      </w:r>
      <w:r w:rsidDel="00000000" w:rsidR="00000000" w:rsidRPr="00000000">
        <w:rPr>
          <w:rtl w:val="0"/>
        </w:rPr>
      </w:r>
    </w:p>
    <w:p w:rsidR="00000000" w:rsidDel="00000000" w:rsidP="00000000" w:rsidRDefault="00000000" w:rsidRPr="00000000" w14:paraId="00000004">
      <w:pPr>
        <w:spacing w:line="259" w:lineRule="auto"/>
        <w:ind w:left="226"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05">
      <w:pPr>
        <w:ind w:right="3"/>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[Ciudad], [dd de mmmm de aaaa] </w:t>
      </w:r>
    </w:p>
    <w:p w:rsidR="00000000" w:rsidDel="00000000" w:rsidP="00000000" w:rsidRDefault="00000000" w:rsidRPr="00000000" w14:paraId="00000006">
      <w:pPr>
        <w:ind w:right="6"/>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ind w:right="6"/>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Por medio del presente, la Asociación de Consumidores individualizada en el cuadro siguiente concurre ante el Consejo de Administración del Fondo Concursable a fin de presentar formalmente una solicitud de reconsideración a la decisión señalada, en base a los siguientes argumentos:</w:t>
      </w:r>
    </w:p>
    <w:p w:rsidR="00000000" w:rsidDel="00000000" w:rsidP="00000000" w:rsidRDefault="00000000" w:rsidRPr="00000000" w14:paraId="00000008">
      <w:pPr>
        <w:spacing w:line="259" w:lineRule="auto"/>
        <w:ind w:left="230" w:firstLine="0"/>
        <w:rPr>
          <w:rFonts w:ascii="Calibri" w:cs="Calibri" w:eastAsia="Calibri" w:hAnsi="Calibri"/>
          <w:sz w:val="22"/>
          <w:szCs w:val="22"/>
        </w:rPr>
      </w:pPr>
      <w:r w:rsidDel="00000000" w:rsidR="00000000" w:rsidRPr="00000000">
        <w:rPr>
          <w:rtl w:val="0"/>
        </w:rPr>
      </w:r>
    </w:p>
    <w:tbl>
      <w:tblPr>
        <w:tblStyle w:val="Table1"/>
        <w:tblW w:w="9245.000000000002" w:type="dxa"/>
        <w:jc w:val="left"/>
        <w:tblInd w:w="-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63"/>
        <w:gridCol w:w="3241"/>
        <w:gridCol w:w="3241"/>
        <w:tblGridChange w:id="0">
          <w:tblGrid>
            <w:gridCol w:w="2763"/>
            <w:gridCol w:w="3241"/>
            <w:gridCol w:w="3241"/>
          </w:tblGrid>
        </w:tblGridChange>
      </w:tblGrid>
      <w:tr>
        <w:trPr>
          <w:cantSplit w:val="0"/>
          <w:trHeight w:val="402" w:hRule="atLeast"/>
          <w:tblHeader w:val="0"/>
        </w:trPr>
        <w:tc>
          <w:tcPr>
            <w:shd w:fill="5b9bd5" w:val="clear"/>
            <w:vAlign w:val="center"/>
          </w:tcPr>
          <w:p w:rsidR="00000000" w:rsidDel="00000000" w:rsidP="00000000" w:rsidRDefault="00000000" w:rsidRPr="00000000" w14:paraId="00000009">
            <w:pPr>
              <w:rPr>
                <w:rFonts w:ascii="Calibri" w:cs="Calibri" w:eastAsia="Calibri" w:hAnsi="Calibri"/>
                <w:b w:val="1"/>
                <w:bCs w:val="1"/>
                <w:color w:val="ffffff"/>
                <w:sz w:val="21"/>
                <w:szCs w:val="21"/>
              </w:rPr>
            </w:pPr>
            <w:r w:rsidDel="00000000" w:rsidR="00000000" w:rsidRPr="00000000">
              <w:rPr>
                <w:rFonts w:ascii="Calibri" w:cs="Calibri" w:eastAsia="Calibri" w:hAnsi="Calibri"/>
                <w:b w:val="1"/>
                <w:bCs w:val="1"/>
                <w:color w:val="ffffff"/>
                <w:sz w:val="21"/>
                <w:szCs w:val="21"/>
                <w:rtl w:val="0"/>
              </w:rPr>
              <w:t xml:space="preserve">Asociación</w:t>
            </w:r>
          </w:p>
        </w:tc>
        <w:tc>
          <w:tcPr>
            <w:gridSpan w:val="2"/>
            <w:vAlign w:val="center"/>
          </w:tcPr>
          <w:p w:rsidR="00000000" w:rsidDel="00000000" w:rsidP="00000000" w:rsidRDefault="00000000" w:rsidRPr="00000000" w14:paraId="0000000A">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[Identifique el nombre de la asociación ejecutora]</w:t>
            </w:r>
          </w:p>
        </w:tc>
      </w:tr>
      <w:tr>
        <w:trPr>
          <w:cantSplit w:val="0"/>
          <w:trHeight w:val="433" w:hRule="atLeast"/>
          <w:tblHeader w:val="0"/>
        </w:trPr>
        <w:tc>
          <w:tcPr>
            <w:shd w:fill="5b9bd5" w:val="clear"/>
            <w:vAlign w:val="center"/>
          </w:tcPr>
          <w:p w:rsidR="00000000" w:rsidDel="00000000" w:rsidP="00000000" w:rsidRDefault="00000000" w:rsidRPr="00000000" w14:paraId="0000000C">
            <w:pPr>
              <w:rPr>
                <w:rFonts w:ascii="Calibri" w:cs="Calibri" w:eastAsia="Calibri" w:hAnsi="Calibri"/>
                <w:b w:val="1"/>
                <w:bCs w:val="1"/>
                <w:color w:val="ffffff"/>
                <w:sz w:val="21"/>
                <w:szCs w:val="21"/>
              </w:rPr>
            </w:pPr>
            <w:r w:rsidDel="00000000" w:rsidR="00000000" w:rsidRPr="00000000">
              <w:rPr>
                <w:rFonts w:ascii="Calibri" w:cs="Calibri" w:eastAsia="Calibri" w:hAnsi="Calibri"/>
                <w:b w:val="1"/>
                <w:bCs w:val="1"/>
                <w:color w:val="ffffff"/>
                <w:sz w:val="21"/>
                <w:szCs w:val="21"/>
                <w:rtl w:val="0"/>
              </w:rPr>
              <w:t xml:space="preserve">Número de registro AdC</w:t>
            </w:r>
          </w:p>
        </w:tc>
        <w:tc>
          <w:tcPr>
            <w:gridSpan w:val="2"/>
            <w:vAlign w:val="center"/>
          </w:tcPr>
          <w:p w:rsidR="00000000" w:rsidDel="00000000" w:rsidP="00000000" w:rsidRDefault="00000000" w:rsidRPr="00000000" w14:paraId="0000000D">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[Indique el número de registro de la AdC ante el Ministerio de Economía]</w:t>
            </w:r>
          </w:p>
        </w:tc>
      </w:tr>
      <w:tr>
        <w:trPr>
          <w:cantSplit w:val="0"/>
          <w:trHeight w:val="433" w:hRule="atLeast"/>
          <w:tblHeader w:val="0"/>
        </w:trPr>
        <w:tc>
          <w:tcPr>
            <w:shd w:fill="5b9bd5" w:val="clear"/>
            <w:vAlign w:val="center"/>
          </w:tcPr>
          <w:p w:rsidR="00000000" w:rsidDel="00000000" w:rsidP="00000000" w:rsidRDefault="00000000" w:rsidRPr="00000000" w14:paraId="0000000F">
            <w:pPr>
              <w:rPr>
                <w:rFonts w:ascii="Calibri" w:cs="Calibri" w:eastAsia="Calibri" w:hAnsi="Calibri"/>
                <w:b w:val="1"/>
                <w:bCs w:val="1"/>
                <w:color w:val="ffffff"/>
                <w:sz w:val="21"/>
                <w:szCs w:val="21"/>
              </w:rPr>
            </w:pPr>
            <w:r w:rsidDel="00000000" w:rsidR="00000000" w:rsidRPr="00000000">
              <w:rPr>
                <w:rFonts w:ascii="Calibri" w:cs="Calibri" w:eastAsia="Calibri" w:hAnsi="Calibri"/>
                <w:b w:val="1"/>
                <w:bCs w:val="1"/>
                <w:color w:val="ffffff"/>
                <w:sz w:val="21"/>
                <w:szCs w:val="21"/>
                <w:rtl w:val="0"/>
              </w:rPr>
              <w:t xml:space="preserve">Representante Legal</w:t>
            </w:r>
          </w:p>
        </w:tc>
        <w:tc>
          <w:tcPr>
            <w:gridSpan w:val="2"/>
            <w:vAlign w:val="center"/>
          </w:tcPr>
          <w:p w:rsidR="00000000" w:rsidDel="00000000" w:rsidP="00000000" w:rsidRDefault="00000000" w:rsidRPr="00000000" w14:paraId="00000010">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[Nombre completo Representante Legal de la AdC]</w:t>
            </w:r>
          </w:p>
        </w:tc>
      </w:tr>
      <w:tr>
        <w:trPr>
          <w:cantSplit w:val="0"/>
          <w:trHeight w:val="433" w:hRule="atLeast"/>
          <w:tblHeader w:val="0"/>
        </w:trPr>
        <w:tc>
          <w:tcPr>
            <w:shd w:fill="5b9bd5" w:val="clear"/>
            <w:vAlign w:val="center"/>
          </w:tcPr>
          <w:p w:rsidR="00000000" w:rsidDel="00000000" w:rsidP="00000000" w:rsidRDefault="00000000" w:rsidRPr="00000000" w14:paraId="00000012">
            <w:pPr>
              <w:rPr>
                <w:rFonts w:ascii="Calibri" w:cs="Calibri" w:eastAsia="Calibri" w:hAnsi="Calibri"/>
                <w:b w:val="1"/>
                <w:bCs w:val="1"/>
                <w:color w:val="ffffff"/>
                <w:sz w:val="21"/>
                <w:szCs w:val="21"/>
              </w:rPr>
            </w:pPr>
            <w:r w:rsidDel="00000000" w:rsidR="00000000" w:rsidRPr="00000000">
              <w:rPr>
                <w:rFonts w:ascii="Calibri" w:cs="Calibri" w:eastAsia="Calibri" w:hAnsi="Calibri"/>
                <w:b w:val="1"/>
                <w:bCs w:val="1"/>
                <w:color w:val="ffffff"/>
                <w:sz w:val="21"/>
                <w:szCs w:val="21"/>
                <w:rtl w:val="0"/>
              </w:rPr>
              <w:t xml:space="preserve">Nombre del Proyecto</w:t>
            </w:r>
            <w:r w:rsidDel="00000000" w:rsidR="00000000" w:rsidRPr="00000000">
              <w:rPr>
                <w:rFonts w:ascii="Calibri" w:cs="Calibri" w:eastAsia="Calibri" w:hAnsi="Calibri"/>
                <w:b w:val="1"/>
                <w:bCs w:val="1"/>
                <w:color w:val="ffffff"/>
                <w:sz w:val="21"/>
                <w:szCs w:val="21"/>
                <w:vertAlign w:val="superscript"/>
              </w:rPr>
              <w:footnoteReference w:customMarkFollows="0" w:id="0"/>
            </w:r>
            <w:r w:rsidDel="00000000" w:rsidR="00000000" w:rsidRPr="00000000">
              <w:rPr>
                <w:rtl w:val="0"/>
              </w:rPr>
            </w:r>
          </w:p>
        </w:tc>
        <w:tc>
          <w:tcPr>
            <w:gridSpan w:val="2"/>
            <w:vAlign w:val="center"/>
          </w:tcPr>
          <w:p w:rsidR="00000000" w:rsidDel="00000000" w:rsidP="00000000" w:rsidRDefault="00000000" w:rsidRPr="00000000" w14:paraId="00000013">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[Indique el mismo nombre que colocó en el formulario web]</w:t>
            </w:r>
          </w:p>
        </w:tc>
      </w:tr>
      <w:tr>
        <w:trPr>
          <w:cantSplit w:val="0"/>
          <w:trHeight w:val="375" w:hRule="atLeast"/>
          <w:tblHeader w:val="0"/>
        </w:trPr>
        <w:tc>
          <w:tcPr>
            <w:shd w:fill="5b9bd5" w:val="clear"/>
            <w:vAlign w:val="center"/>
          </w:tcPr>
          <w:p w:rsidR="00000000" w:rsidDel="00000000" w:rsidP="00000000" w:rsidRDefault="00000000" w:rsidRPr="00000000" w14:paraId="00000015">
            <w:pPr>
              <w:rPr>
                <w:rFonts w:ascii="Calibri" w:cs="Calibri" w:eastAsia="Calibri" w:hAnsi="Calibri"/>
                <w:b w:val="1"/>
                <w:bCs w:val="1"/>
                <w:color w:val="ffffff"/>
                <w:sz w:val="21"/>
                <w:szCs w:val="21"/>
              </w:rPr>
            </w:pPr>
            <w:r w:rsidDel="00000000" w:rsidR="00000000" w:rsidRPr="00000000">
              <w:rPr>
                <w:rFonts w:ascii="Calibri" w:cs="Calibri" w:eastAsia="Calibri" w:hAnsi="Calibri"/>
                <w:b w:val="1"/>
                <w:bCs w:val="1"/>
                <w:color w:val="ffffff"/>
                <w:sz w:val="21"/>
                <w:szCs w:val="21"/>
                <w:rtl w:val="0"/>
              </w:rPr>
              <w:t xml:space="preserve">Llamado</w:t>
            </w:r>
          </w:p>
        </w:tc>
        <w:tc>
          <w:tcPr>
            <w:vAlign w:val="center"/>
          </w:tcPr>
          <w:p w:rsidR="00000000" w:rsidDel="00000000" w:rsidP="00000000" w:rsidRDefault="00000000" w:rsidRPr="00000000" w14:paraId="00000016">
            <w:pPr>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[1er/2do] Llamado</w:t>
            </w:r>
            <w:r w:rsidDel="00000000" w:rsidR="00000000" w:rsidRPr="00000000">
              <w:rPr>
                <w:rtl w:val="0"/>
              </w:rPr>
            </w:r>
          </w:p>
        </w:tc>
        <w:tc>
          <w:tcPr>
            <w:vAlign w:val="center"/>
          </w:tcPr>
          <w:p w:rsidR="00000000" w:rsidDel="00000000" w:rsidP="00000000" w:rsidRDefault="00000000" w:rsidRPr="00000000" w14:paraId="00000017">
            <w:pPr>
              <w:rPr>
                <w:rFonts w:ascii="Calibri" w:cs="Calibri" w:eastAsia="Calibri" w:hAnsi="Calibri"/>
                <w:sz w:val="21"/>
                <w:szCs w:val="21"/>
              </w:rPr>
            </w:pPr>
            <w:r w:rsidDel="00000000" w:rsidR="00000000" w:rsidRPr="00000000">
              <w:rPr>
                <w:rFonts w:ascii="Calibri" w:cs="Calibri" w:eastAsia="Calibri" w:hAnsi="Calibri"/>
                <w:sz w:val="20"/>
                <w:szCs w:val="20"/>
                <w:rtl w:val="0"/>
              </w:rPr>
              <w:t xml:space="preserve">Año [20XX]</w:t>
            </w:r>
            <w:r w:rsidDel="00000000" w:rsidR="00000000" w:rsidRPr="00000000">
              <w:rPr>
                <w:rtl w:val="0"/>
              </w:rPr>
            </w:r>
          </w:p>
        </w:tc>
      </w:tr>
    </w:tbl>
    <w:p w:rsidR="00000000" w:rsidDel="00000000" w:rsidP="00000000" w:rsidRDefault="00000000" w:rsidRPr="00000000" w14:paraId="00000018">
      <w:pPr>
        <w:spacing w:line="259" w:lineRule="auto"/>
        <w:ind w:left="230" w:firstLine="0"/>
        <w:rPr>
          <w:rFonts w:ascii="Calibri" w:cs="Calibri" w:eastAsia="Calibri" w:hAnsi="Calibri"/>
          <w:sz w:val="22"/>
          <w:szCs w:val="22"/>
        </w:rPr>
      </w:pPr>
      <w:r w:rsidDel="00000000" w:rsidR="00000000" w:rsidRPr="00000000">
        <w:rPr>
          <w:rtl w:val="0"/>
        </w:rPr>
      </w:r>
    </w:p>
    <w:tbl>
      <w:tblPr>
        <w:tblStyle w:val="Table2"/>
        <w:tblW w:w="9248.0" w:type="dxa"/>
        <w:jc w:val="left"/>
        <w:tblInd w:w="-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48"/>
        <w:tblGridChange w:id="0">
          <w:tblGrid>
            <w:gridCol w:w="9248"/>
          </w:tblGrid>
        </w:tblGridChange>
      </w:tblGrid>
      <w:tr>
        <w:trPr>
          <w:cantSplit w:val="0"/>
          <w:trHeight w:val="472" w:hRule="atLeast"/>
          <w:tblHeader w:val="0"/>
        </w:trPr>
        <w:tc>
          <w:tcPr>
            <w:shd w:fill="5b9bd5" w:val="clear"/>
            <w:vAlign w:val="center"/>
          </w:tcPr>
          <w:p w:rsidR="00000000" w:rsidDel="00000000" w:rsidP="00000000" w:rsidRDefault="00000000" w:rsidRPr="00000000" w14:paraId="00000019">
            <w:pPr>
              <w:rPr>
                <w:rFonts w:ascii="Calibri" w:cs="Calibri" w:eastAsia="Calibri" w:hAnsi="Calibri"/>
                <w:b w:val="1"/>
                <w:bCs w:val="1"/>
                <w:color w:val="ffffff"/>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color w:val="ffffff"/>
                <w:sz w:val="21"/>
                <w:szCs w:val="21"/>
                <w:rtl w:val="0"/>
              </w:rPr>
              <w:t xml:space="preserve">CONTENIDO DE LA RECLAMACIÓN</w:t>
            </w:r>
            <w:r w:rsidDel="00000000" w:rsidR="00000000" w:rsidRPr="00000000">
              <w:rPr>
                <w:rtl w:val="0"/>
              </w:rPr>
            </w:r>
          </w:p>
        </w:tc>
      </w:tr>
    </w:tbl>
    <w:p w:rsidR="00000000" w:rsidDel="00000000" w:rsidP="00000000" w:rsidRDefault="00000000" w:rsidRPr="00000000" w14:paraId="0000001A">
      <w:pPr>
        <w:spacing w:after="7" w:line="259" w:lineRule="auto"/>
        <w:ind w:left="23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bl>
      <w:tblPr>
        <w:tblStyle w:val="Table3"/>
        <w:tblW w:w="9224.0" w:type="dxa"/>
        <w:jc w:val="left"/>
        <w:tblInd w:w="-7.0" w:type="dxa"/>
        <w:tblLayout w:type="fixed"/>
        <w:tblLook w:val="0400"/>
      </w:tblPr>
      <w:tblGrid>
        <w:gridCol w:w="9224"/>
        <w:tblGridChange w:id="0">
          <w:tblGrid>
            <w:gridCol w:w="9224"/>
          </w:tblGrid>
        </w:tblGridChange>
      </w:tblGrid>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shd w:fill="bdd7ee" w:val="clear"/>
          </w:tcPr>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Decisión del CAFC ante la cual se presenta la reclamación</w:t>
            </w:r>
          </w:p>
        </w:tc>
      </w:tr>
      <w:tr>
        <w:trPr>
          <w:cantSplit w:val="0"/>
          <w:trHeight w:val="8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line="259" w:lineRule="auto"/>
              <w:rPr>
                <w:rFonts w:ascii="Calibri" w:cs="Calibri" w:eastAsia="Calibri" w:hAnsi="Calibri"/>
                <w:sz w:val="22"/>
                <w:szCs w:val="22"/>
              </w:rPr>
            </w:pPr>
            <w:r w:rsidDel="00000000" w:rsidR="00000000" w:rsidRPr="00000000">
              <w:rPr>
                <w:rtl w:val="0"/>
              </w:rPr>
            </w:r>
          </w:p>
        </w:tc>
      </w:tr>
      <w:tr>
        <w:trPr>
          <w:cantSplit w:val="0"/>
          <w:trHeight w:val="178" w:hRule="atLeast"/>
          <w:tblHeader w:val="0"/>
        </w:trPr>
        <w:tc>
          <w:tcPr>
            <w:tcBorders>
              <w:top w:color="000000" w:space="0" w:sz="4" w:val="single"/>
              <w:left w:color="000000" w:space="0" w:sz="4" w:val="single"/>
              <w:bottom w:color="000000" w:space="0" w:sz="4" w:val="single"/>
              <w:right w:color="000000" w:space="0" w:sz="4" w:val="single"/>
            </w:tcBorders>
            <w:shd w:fill="bdd7ee" w:val="clear"/>
          </w:tcPr>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Causal que motiva la reclamación</w:t>
            </w:r>
          </w:p>
        </w:tc>
      </w:tr>
      <w:tr>
        <w:trPr>
          <w:cantSplit w:val="0"/>
          <w:trHeight w:val="8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line="259" w:lineRule="auto"/>
              <w:rPr>
                <w:rFonts w:ascii="Calibri" w:cs="Calibri" w:eastAsia="Calibri" w:hAnsi="Calibri"/>
                <w:sz w:val="22"/>
                <w:szCs w:val="22"/>
              </w:rPr>
            </w:pPr>
            <w:r w:rsidDel="00000000" w:rsidR="00000000" w:rsidRPr="00000000">
              <w:rPr>
                <w:rtl w:val="0"/>
              </w:rPr>
            </w:r>
          </w:p>
        </w:tc>
      </w:tr>
      <w:tr>
        <w:trPr>
          <w:cantSplit w:val="0"/>
          <w:trHeight w:val="178" w:hRule="atLeast"/>
          <w:tblHeader w:val="0"/>
        </w:trPr>
        <w:tc>
          <w:tcPr>
            <w:tcBorders>
              <w:top w:color="000000" w:space="0" w:sz="4" w:val="single"/>
              <w:left w:color="000000" w:space="0" w:sz="4" w:val="single"/>
              <w:bottom w:color="000000" w:space="0" w:sz="4" w:val="single"/>
              <w:right w:color="000000" w:space="0" w:sz="4" w:val="single"/>
            </w:tcBorders>
            <w:shd w:fill="bdd7ee" w:val="clear"/>
          </w:tcPr>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Argumentos y/o motivos que fundamentan la reclamación</w:t>
            </w:r>
          </w:p>
        </w:tc>
      </w:tr>
      <w:tr>
        <w:trPr>
          <w:cantSplit w:val="0"/>
          <w:trHeight w:val="7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line="259" w:lineRule="auto"/>
              <w:rPr>
                <w:rFonts w:ascii="Calibri" w:cs="Calibri" w:eastAsia="Calibri" w:hAnsi="Calibri"/>
                <w:sz w:val="22"/>
                <w:szCs w:val="22"/>
              </w:rPr>
            </w:pPr>
            <w:r w:rsidDel="00000000" w:rsidR="00000000" w:rsidRPr="00000000">
              <w:rPr>
                <w:rtl w:val="0"/>
              </w:rPr>
            </w:r>
          </w:p>
        </w:tc>
      </w:tr>
      <w:tr>
        <w:trPr>
          <w:cantSplit w:val="0"/>
          <w:trHeight w:val="178" w:hRule="atLeast"/>
          <w:tblHeader w:val="0"/>
        </w:trPr>
        <w:tc>
          <w:tcPr>
            <w:tcBorders>
              <w:top w:color="000000" w:space="0" w:sz="4" w:val="single"/>
              <w:left w:color="000000" w:space="0" w:sz="4" w:val="single"/>
              <w:bottom w:color="000000" w:space="0" w:sz="4" w:val="single"/>
              <w:right w:color="000000" w:space="0" w:sz="4" w:val="single"/>
            </w:tcBorders>
            <w:shd w:fill="bdd7ee" w:val="clear"/>
          </w:tcPr>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Solicitud específica de la reclamación</w:t>
            </w:r>
          </w:p>
        </w:tc>
      </w:tr>
      <w:tr>
        <w:trPr>
          <w:cantSplit w:val="0"/>
          <w:trHeight w:val="77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spacing w:line="259"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23">
      <w:pPr>
        <w:spacing w:line="259" w:lineRule="auto"/>
        <w:ind w:left="23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spacing w:line="259" w:lineRule="auto"/>
        <w:ind w:left="23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ab/>
        <w:tab/>
        <w:tab/>
        <w:t xml:space="preserve">         [Firma Representante Legal]</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28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__________________________ _______________________</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28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color w:val="000000"/>
          <w:rtl w:val="0"/>
        </w:rPr>
        <w:t xml:space="preserve">[NOMBRE DEL REPRESENTANTE LEGAL DE LA ADC]</w:t>
        <w:br w:type="textWrapping"/>
        <w:t xml:space="preserve">REPRESENTANTE LEGAL</w:t>
      </w:r>
      <w:r w:rsidDel="00000000" w:rsidR="00000000" w:rsidRPr="00000000">
        <w:rPr>
          <w:rtl w:val="0"/>
        </w:rPr>
      </w:r>
    </w:p>
    <w:sectPr>
      <w:headerReference r:id="rId8" w:type="default"/>
      <w:footerReference r:id="rId9" w:type="default"/>
      <w:pgSz w:h="18720" w:w="12240" w:orient="portrait"/>
      <w:pgMar w:bottom="1418" w:top="1418" w:left="1701" w:right="132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419"/>
        <w:tab w:val="right" w:leader="none" w:pos="8838"/>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fldChar w:fldCharType="begin"/>
      <w:instrText xml:space="preserve">PAGE</w:instrText>
      <w:fldChar w:fldCharType="separate"/>
      <w:fldChar w:fldCharType="end"/>
    </w:r>
    <w:r w:rsidDel="00000000" w:rsidR="00000000" w:rsidRPr="00000000">
      <w:rPr>
        <w:rFonts w:ascii="Calibri" w:cs="Calibri" w:eastAsia="Calibri" w:hAnsi="Calibri"/>
        <w:color w:val="000000"/>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-55876</wp:posOffset>
          </wp:positionV>
          <wp:extent cx="2048400" cy="370800"/>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48400" cy="3708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148213" cy="569762"/>
          <wp:effectExtent b="0" l="0" r="0" t="0"/>
          <wp:wrapNone/>
          <wp:docPr id="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48213" cy="569762"/>
                  </a:xfrm>
                  <a:prstGeom prst="rect"/>
                  <a:ln/>
                </pic:spPr>
              </pic:pic>
            </a:graphicData>
          </a:graphic>
        </wp:anchor>
      </w:drawing>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419"/>
        <w:tab w:val="right" w:leader="none" w:pos="8838"/>
      </w:tabs>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419"/>
        <w:tab w:val="right" w:leader="none" w:pos="8838"/>
      </w:tabs>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D">
    <w:pPr>
      <w:tabs>
        <w:tab w:val="center" w:leader="none" w:pos="4419"/>
        <w:tab w:val="right" w:leader="none" w:pos="8838"/>
      </w:tabs>
      <w:rPr>
        <w:rFonts w:ascii="Calibri" w:cs="Calibri" w:eastAsia="Calibri" w:hAnsi="Calibri"/>
        <w:sz w:val="22"/>
        <w:szCs w:val="22"/>
      </w:rPr>
    </w:pPr>
    <w:r w:rsidDel="00000000" w:rsidR="00000000" w:rsidRPr="00000000">
      <w:rPr/>
      <w:drawing>
        <wp:inline distB="114300" distT="114300" distL="114300" distR="114300">
          <wp:extent cx="5612130" cy="177800"/>
          <wp:effectExtent b="0" l="0" r="0" t="0"/>
          <wp:docPr id="1"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5612130" cy="177800"/>
                  </a:xfrm>
                  <a:prstGeom prst="rect"/>
                  <a:ln/>
                </pic:spPr>
              </pic:pic>
            </a:graphicData>
          </a:graphic>
        </wp:inline>
      </w:drawing>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7">
      <w:pPr>
        <w:pBdr>
          <w:top w:space="0" w:sz="0" w:val="nil"/>
          <w:left w:space="0" w:sz="0" w:val="nil"/>
          <w:bottom w:space="0" w:sz="0" w:val="nil"/>
          <w:right w:space="0" w:sz="0" w:val="nil"/>
          <w:between w:space="0" w:sz="0" w:val="nil"/>
        </w:pBdr>
        <w:jc w:val="both"/>
        <w:rPr>
          <w:rFonts w:ascii="Calibri" w:cs="Calibri" w:eastAsia="Calibri" w:hAnsi="Calibri"/>
          <w:color w:val="000000"/>
          <w:sz w:val="18"/>
          <w:szCs w:val="18"/>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18"/>
          <w:szCs w:val="18"/>
          <w:rtl w:val="0"/>
        </w:rPr>
        <w:t xml:space="preserve"> En caso la reclamación presentada se refiera, en base a los mismos argumentos, a más de un proyecto presentado, la AdC podrá indicar más de un proyecto en el campo dispuesto para ello, en el mismo formulario. Si los argumentos para la reclamación fueran distintos, deberán completarse un formulario por cada solicitud, de manera independiente.</w:t>
      </w:r>
    </w:p>
    <w:p w:rsidR="00000000" w:rsidDel="00000000" w:rsidP="00000000" w:rsidRDefault="00000000" w:rsidRPr="00000000" w14:paraId="00000028">
      <w:pPr>
        <w:pBdr>
          <w:top w:space="0" w:sz="0" w:val="nil"/>
          <w:left w:space="0" w:sz="0" w:val="nil"/>
          <w:bottom w:space="0" w:sz="0" w:val="nil"/>
          <w:right w:space="0" w:sz="0" w:val="nil"/>
          <w:between w:space="0" w:sz="0" w:val="nil"/>
        </w:pBdr>
        <w:jc w:val="both"/>
        <w:rPr>
          <w:rFonts w:ascii="Calibri" w:cs="Calibri" w:eastAsia="Calibri" w:hAnsi="Calibri"/>
          <w:sz w:val="18"/>
          <w:szCs w:val="18"/>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4093"/>
      </w:tabs>
      <w:rPr>
        <w:rFonts w:ascii="Tahoma" w:cs="Tahoma" w:eastAsia="Tahoma" w:hAnsi="Tahoma"/>
        <w:color w:val="000000"/>
        <w:sz w:val="22"/>
        <w:szCs w:val="22"/>
      </w:rPr>
    </w:pPr>
    <w:r w:rsidDel="00000000" w:rsidR="00000000" w:rsidRPr="00000000">
      <w:rPr>
        <w:rFonts w:ascii="Verdana" w:cs="Verdana" w:eastAsia="Verdana" w:hAnsi="Verdana"/>
        <w:b w:val="1"/>
        <w:bCs w:val="1"/>
        <w:color w:val="595959"/>
      </w:rPr>
      <w:drawing>
        <wp:inline distB="114300" distT="114300" distL="114300" distR="114300">
          <wp:extent cx="2552700" cy="647700"/>
          <wp:effectExtent b="0" l="0" r="0" t="0"/>
          <wp:docPr id="2"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2552700" cy="647700"/>
                  </a:xfrm>
                  <a:prstGeom prst="rect"/>
                  <a:ln/>
                </pic:spPr>
              </pic:pic>
            </a:graphicData>
          </a:graphic>
        </wp:inline>
      </w:drawing>
    </w:r>
    <w:r w:rsidDel="00000000" w:rsidR="00000000" w:rsidRPr="00000000">
      <w:rPr>
        <w:rFonts w:ascii="Tahoma" w:cs="Tahoma" w:eastAsia="Tahoma" w:hAnsi="Tahoma"/>
        <w:color w:val="000000"/>
        <w:sz w:val="20"/>
        <w:szCs w:val="20"/>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259"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before="40" w:line="259"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before="40" w:line="259" w:lineRule="auto"/>
    </w:pPr>
    <w:rPr>
      <w:rFonts w:ascii="Calibri" w:cs="Calibri" w:eastAsia="Calibri" w:hAnsi="Calibri"/>
      <w:color w:val="1e4d78"/>
    </w:rPr>
  </w:style>
  <w:style w:type="paragraph" w:styleId="Heading4">
    <w:name w:val="heading 4"/>
    <w:basedOn w:val="Normal"/>
    <w:next w:val="Normal"/>
    <w:pPr>
      <w:keepNext w:val="1"/>
      <w:keepLines w:val="1"/>
      <w:spacing w:before="40" w:line="259" w:lineRule="auto"/>
    </w:pPr>
    <w:rPr>
      <w:rFonts w:ascii="Calibri" w:cs="Calibri" w:eastAsia="Calibri" w:hAnsi="Calibri"/>
      <w:i w:val="1"/>
      <w:iCs w:val="1"/>
      <w:color w:val="2e75b5"/>
      <w:sz w:val="22"/>
      <w:szCs w:val="22"/>
    </w:rPr>
  </w:style>
  <w:style w:type="paragraph" w:styleId="Heading5">
    <w:name w:val="heading 5"/>
    <w:basedOn w:val="Normal"/>
    <w:next w:val="Normal"/>
    <w:pPr>
      <w:keepNext w:val="1"/>
      <w:keepLines w:val="1"/>
      <w:spacing w:before="40" w:line="259" w:lineRule="auto"/>
    </w:pPr>
    <w:rPr>
      <w:rFonts w:ascii="Calibri" w:cs="Calibri" w:eastAsia="Calibri" w:hAnsi="Calibri"/>
      <w:color w:val="2e75b5"/>
      <w:sz w:val="22"/>
      <w:szCs w:val="22"/>
    </w:rPr>
  </w:style>
  <w:style w:type="paragraph" w:styleId="Heading6">
    <w:name w:val="heading 6"/>
    <w:basedOn w:val="Normal"/>
    <w:next w:val="Normal"/>
    <w:pPr>
      <w:keepNext w:val="1"/>
      <w:keepLines w:val="1"/>
      <w:spacing w:before="40" w:line="259" w:lineRule="auto"/>
    </w:pPr>
    <w:rPr>
      <w:rFonts w:ascii="Calibri" w:cs="Calibri" w:eastAsia="Calibri" w:hAnsi="Calibri"/>
      <w:color w:val="1e4d78"/>
      <w:sz w:val="22"/>
      <w:szCs w:val="22"/>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57.0" w:type="dxa"/>
        <w:left w:w="108.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iFlODs3p0nEgKH4OvayAQHf1RA==">CgMxLjAyDmgud2FjbTN0ajhmMWF0OAByITExeEFrbXdJcGUtdWVYYm9INlN3UC1odDg3dy1kLUEzOA==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