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163" w:rsidRDefault="00BB3163" w:rsidP="00BB3163">
      <w:pPr>
        <w:tabs>
          <w:tab w:val="left" w:pos="3240"/>
        </w:tabs>
        <w:ind w:left="709"/>
        <w:jc w:val="center"/>
        <w:rPr>
          <w:rFonts w:ascii="Verdana" w:hAnsi="Verdana" w:cs="Arial"/>
          <w:b/>
          <w:sz w:val="22"/>
          <w:szCs w:val="22"/>
          <w:lang w:val="es-CL"/>
        </w:rPr>
      </w:pPr>
      <w:bookmarkStart w:id="0" w:name="_GoBack"/>
      <w:bookmarkEnd w:id="0"/>
    </w:p>
    <w:p w:rsidR="00BB3163" w:rsidRPr="007840A3" w:rsidRDefault="00BB3163" w:rsidP="00BB3163">
      <w:pPr>
        <w:tabs>
          <w:tab w:val="left" w:pos="3240"/>
        </w:tabs>
        <w:jc w:val="center"/>
        <w:rPr>
          <w:rFonts w:ascii="Verdana" w:hAnsi="Verdana" w:cs="Arial"/>
          <w:b/>
          <w:sz w:val="22"/>
          <w:szCs w:val="22"/>
          <w:lang w:val="es-CL"/>
        </w:rPr>
      </w:pPr>
      <w:r w:rsidRPr="007840A3">
        <w:rPr>
          <w:rFonts w:ascii="Verdana" w:hAnsi="Verdana" w:cs="Arial"/>
          <w:b/>
          <w:sz w:val="22"/>
          <w:szCs w:val="22"/>
          <w:lang w:val="es-CL"/>
        </w:rPr>
        <w:t>ACTA N°</w:t>
      </w:r>
      <w:r>
        <w:rPr>
          <w:rFonts w:ascii="Verdana" w:hAnsi="Verdana" w:cs="Arial"/>
          <w:b/>
          <w:sz w:val="22"/>
          <w:szCs w:val="22"/>
          <w:lang w:val="es-CL"/>
        </w:rPr>
        <w:t xml:space="preserve"> 1</w:t>
      </w:r>
    </w:p>
    <w:p w:rsidR="00BB3163" w:rsidRDefault="00BB3163" w:rsidP="00BB3163">
      <w:pPr>
        <w:tabs>
          <w:tab w:val="left" w:pos="3968"/>
        </w:tabs>
        <w:ind w:left="709"/>
        <w:jc w:val="center"/>
        <w:rPr>
          <w:rFonts w:ascii="Verdana" w:hAnsi="Verdana" w:cs="Arial"/>
          <w:b/>
          <w:sz w:val="22"/>
          <w:szCs w:val="22"/>
          <w:lang w:val="es-CL"/>
        </w:rPr>
      </w:pPr>
      <w:r w:rsidRPr="007840A3">
        <w:rPr>
          <w:rFonts w:ascii="Verdana" w:hAnsi="Verdana" w:cs="Arial"/>
          <w:b/>
          <w:sz w:val="22"/>
          <w:szCs w:val="22"/>
          <w:lang w:val="es-CL"/>
        </w:rPr>
        <w:t>Consejo Consultivo Regional</w:t>
      </w:r>
    </w:p>
    <w:p w:rsidR="00BB3163" w:rsidRPr="007840A3" w:rsidRDefault="00BB3163" w:rsidP="00BB3163">
      <w:pPr>
        <w:tabs>
          <w:tab w:val="left" w:pos="3968"/>
        </w:tabs>
        <w:ind w:left="709"/>
        <w:jc w:val="center"/>
        <w:rPr>
          <w:rFonts w:ascii="Verdana" w:hAnsi="Verdana" w:cs="Arial"/>
          <w:b/>
          <w:sz w:val="22"/>
          <w:szCs w:val="22"/>
          <w:lang w:val="es-CL"/>
        </w:rPr>
      </w:pPr>
      <w:r>
        <w:rPr>
          <w:rFonts w:ascii="Verdana" w:hAnsi="Verdana" w:cs="Arial"/>
          <w:b/>
          <w:sz w:val="22"/>
          <w:szCs w:val="22"/>
          <w:lang w:val="es-CL"/>
        </w:rPr>
        <w:t>Dirección Regional Valparaíso</w:t>
      </w:r>
    </w:p>
    <w:p w:rsidR="00BB3163" w:rsidRPr="007840A3" w:rsidRDefault="00BB3163" w:rsidP="00BB3163">
      <w:pPr>
        <w:tabs>
          <w:tab w:val="left" w:pos="3968"/>
        </w:tabs>
        <w:ind w:left="2520"/>
        <w:jc w:val="both"/>
        <w:rPr>
          <w:rFonts w:ascii="Verdana" w:hAnsi="Verdana" w:cs="Arial"/>
          <w:sz w:val="22"/>
          <w:szCs w:val="22"/>
          <w:lang w:val="es-CL"/>
        </w:rPr>
      </w:pPr>
    </w:p>
    <w:tbl>
      <w:tblPr>
        <w:tblW w:w="97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67"/>
        <w:gridCol w:w="2410"/>
        <w:gridCol w:w="2126"/>
        <w:gridCol w:w="1134"/>
        <w:gridCol w:w="3544"/>
      </w:tblGrid>
      <w:tr w:rsidR="00BB3163" w:rsidRPr="007840A3" w:rsidTr="00337549">
        <w:trPr>
          <w:trHeight w:val="263"/>
          <w:jc w:val="center"/>
        </w:trPr>
        <w:tc>
          <w:tcPr>
            <w:tcW w:w="2977" w:type="dxa"/>
            <w:gridSpan w:val="2"/>
            <w:tcBorders>
              <w:top w:val="single" w:sz="6" w:space="0" w:color="000000"/>
              <w:left w:val="single" w:sz="6" w:space="0" w:color="000000"/>
              <w:bottom w:val="single" w:sz="6" w:space="0" w:color="000000"/>
              <w:right w:val="single" w:sz="6" w:space="0" w:color="000000"/>
            </w:tcBorders>
            <w:shd w:val="clear" w:color="auto" w:fill="F3F3F3"/>
          </w:tcPr>
          <w:p w:rsidR="00BB3163" w:rsidRPr="007840A3" w:rsidRDefault="00BB3163" w:rsidP="00337549">
            <w:pPr>
              <w:tabs>
                <w:tab w:val="left" w:pos="1627"/>
              </w:tabs>
              <w:jc w:val="center"/>
              <w:rPr>
                <w:rFonts w:ascii="Verdana" w:hAnsi="Verdana" w:cs="Arial"/>
                <w:b/>
                <w:sz w:val="22"/>
                <w:szCs w:val="22"/>
                <w:lang w:val="es-CL" w:eastAsia="es-ES_tradnl"/>
              </w:rPr>
            </w:pPr>
            <w:r w:rsidRPr="007840A3">
              <w:rPr>
                <w:rFonts w:ascii="Verdana" w:hAnsi="Verdana" w:cs="Arial"/>
                <w:b/>
                <w:sz w:val="22"/>
                <w:szCs w:val="22"/>
                <w:lang w:val="es-CL"/>
              </w:rPr>
              <w:t>Reunión Nº</w:t>
            </w:r>
          </w:p>
        </w:tc>
        <w:tc>
          <w:tcPr>
            <w:tcW w:w="2126" w:type="dxa"/>
            <w:tcBorders>
              <w:top w:val="single" w:sz="6" w:space="0" w:color="000000"/>
              <w:left w:val="single" w:sz="6" w:space="0" w:color="000000"/>
              <w:bottom w:val="single" w:sz="6" w:space="0" w:color="000000"/>
              <w:right w:val="single" w:sz="6" w:space="0" w:color="000000"/>
            </w:tcBorders>
            <w:shd w:val="clear" w:color="auto" w:fill="F3F3F3"/>
          </w:tcPr>
          <w:p w:rsidR="00BB3163" w:rsidRPr="007840A3" w:rsidRDefault="00BB3163" w:rsidP="00337549">
            <w:pPr>
              <w:tabs>
                <w:tab w:val="left" w:pos="1627"/>
              </w:tabs>
              <w:jc w:val="center"/>
              <w:rPr>
                <w:rFonts w:ascii="Verdana" w:hAnsi="Verdana" w:cs="Arial"/>
                <w:b/>
                <w:sz w:val="22"/>
                <w:szCs w:val="22"/>
                <w:lang w:val="es-CL" w:eastAsia="es-ES_tradnl"/>
              </w:rPr>
            </w:pPr>
            <w:r w:rsidRPr="007840A3">
              <w:rPr>
                <w:rFonts w:ascii="Verdana" w:hAnsi="Verdana" w:cs="Arial"/>
                <w:b/>
                <w:sz w:val="22"/>
                <w:szCs w:val="22"/>
                <w:lang w:val="es-CL"/>
              </w:rPr>
              <w:t>Fecha</w:t>
            </w:r>
          </w:p>
        </w:tc>
        <w:tc>
          <w:tcPr>
            <w:tcW w:w="4678" w:type="dxa"/>
            <w:gridSpan w:val="2"/>
            <w:tcBorders>
              <w:top w:val="single" w:sz="6" w:space="0" w:color="000000"/>
              <w:left w:val="single" w:sz="6" w:space="0" w:color="000000"/>
              <w:bottom w:val="single" w:sz="6" w:space="0" w:color="000000"/>
              <w:right w:val="single" w:sz="6" w:space="0" w:color="000000"/>
            </w:tcBorders>
            <w:shd w:val="clear" w:color="auto" w:fill="F3F3F3"/>
          </w:tcPr>
          <w:p w:rsidR="00BB3163" w:rsidRPr="007840A3" w:rsidRDefault="00BB3163" w:rsidP="00337549">
            <w:pPr>
              <w:tabs>
                <w:tab w:val="left" w:pos="1627"/>
              </w:tabs>
              <w:jc w:val="center"/>
              <w:rPr>
                <w:rFonts w:ascii="Verdana" w:hAnsi="Verdana" w:cs="Arial"/>
                <w:b/>
                <w:sz w:val="22"/>
                <w:szCs w:val="22"/>
                <w:lang w:val="es-CL" w:eastAsia="es-ES_tradnl"/>
              </w:rPr>
            </w:pPr>
            <w:r w:rsidRPr="007840A3">
              <w:rPr>
                <w:rFonts w:ascii="Verdana" w:hAnsi="Verdana" w:cs="Arial"/>
                <w:b/>
                <w:sz w:val="22"/>
                <w:szCs w:val="22"/>
                <w:lang w:val="es-CL"/>
              </w:rPr>
              <w:t>Presidida por</w:t>
            </w:r>
          </w:p>
        </w:tc>
      </w:tr>
      <w:tr w:rsidR="00BB3163" w:rsidRPr="007840A3" w:rsidTr="00337549">
        <w:trPr>
          <w:trHeight w:val="762"/>
          <w:jc w:val="center"/>
        </w:trPr>
        <w:tc>
          <w:tcPr>
            <w:tcW w:w="297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B3163" w:rsidRPr="007840A3" w:rsidRDefault="00BB3163" w:rsidP="00337549">
            <w:pPr>
              <w:tabs>
                <w:tab w:val="left" w:pos="1627"/>
              </w:tabs>
              <w:jc w:val="center"/>
              <w:rPr>
                <w:rFonts w:ascii="Verdana" w:hAnsi="Verdana" w:cs="Arial"/>
                <w:b/>
                <w:sz w:val="22"/>
                <w:szCs w:val="22"/>
                <w:lang w:val="es-CL" w:eastAsia="es-ES_tradnl"/>
              </w:rPr>
            </w:pPr>
            <w:r w:rsidRPr="007840A3">
              <w:rPr>
                <w:rFonts w:ascii="Verdana" w:hAnsi="Verdana" w:cs="Arial"/>
                <w:b/>
                <w:sz w:val="22"/>
                <w:szCs w:val="22"/>
                <w:lang w:val="es-CL"/>
              </w:rPr>
              <w:t xml:space="preserve">N° </w:t>
            </w:r>
            <w:r w:rsidR="007948E4">
              <w:rPr>
                <w:rFonts w:ascii="Verdana" w:hAnsi="Verdana" w:cs="Arial"/>
                <w:b/>
                <w:sz w:val="22"/>
                <w:szCs w:val="22"/>
                <w:lang w:val="es-CL"/>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B3163" w:rsidRPr="007840A3" w:rsidRDefault="00BB3163" w:rsidP="00337549">
            <w:pPr>
              <w:tabs>
                <w:tab w:val="left" w:pos="1627"/>
              </w:tabs>
              <w:jc w:val="center"/>
              <w:rPr>
                <w:rFonts w:ascii="Verdana" w:hAnsi="Verdana" w:cs="Arial"/>
                <w:sz w:val="22"/>
                <w:szCs w:val="22"/>
                <w:lang w:val="es-CL" w:eastAsia="es-ES_tradnl"/>
              </w:rPr>
            </w:pPr>
            <w:r>
              <w:rPr>
                <w:rFonts w:ascii="Verdana" w:hAnsi="Verdana" w:cs="Arial"/>
                <w:sz w:val="22"/>
                <w:szCs w:val="22"/>
                <w:lang w:val="es-CL"/>
              </w:rPr>
              <w:t>26.06.</w:t>
            </w:r>
            <w:r w:rsidRPr="007840A3">
              <w:rPr>
                <w:rFonts w:ascii="Verdana" w:hAnsi="Verdana" w:cs="Arial"/>
                <w:sz w:val="22"/>
                <w:szCs w:val="22"/>
                <w:lang w:val="es-CL"/>
              </w:rPr>
              <w:t>20</w:t>
            </w:r>
            <w:r>
              <w:rPr>
                <w:rFonts w:ascii="Verdana" w:hAnsi="Verdana" w:cs="Arial"/>
                <w:sz w:val="22"/>
                <w:szCs w:val="22"/>
                <w:lang w:val="es-CL"/>
              </w:rPr>
              <w:t>20</w:t>
            </w:r>
          </w:p>
        </w:tc>
        <w:tc>
          <w:tcPr>
            <w:tcW w:w="467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B3163" w:rsidRPr="007840A3" w:rsidRDefault="00BB3163" w:rsidP="00337549">
            <w:pPr>
              <w:tabs>
                <w:tab w:val="left" w:pos="1627"/>
              </w:tabs>
              <w:jc w:val="center"/>
              <w:rPr>
                <w:rFonts w:ascii="Verdana" w:hAnsi="Verdana" w:cs="Arial"/>
                <w:sz w:val="22"/>
                <w:szCs w:val="22"/>
                <w:lang w:val="es-CL" w:eastAsia="es-ES_tradnl"/>
              </w:rPr>
            </w:pPr>
            <w:r>
              <w:rPr>
                <w:rFonts w:ascii="Verdana" w:hAnsi="Verdana" w:cs="Arial"/>
                <w:sz w:val="22"/>
                <w:szCs w:val="22"/>
                <w:lang w:val="es-CL" w:eastAsia="es-ES_tradnl"/>
              </w:rPr>
              <w:t>Mario Labarrera Jara</w:t>
            </w:r>
          </w:p>
        </w:tc>
      </w:tr>
      <w:tr w:rsidR="00BB3163" w:rsidRPr="007840A3" w:rsidTr="00337549">
        <w:trPr>
          <w:trHeight w:val="434"/>
          <w:jc w:val="center"/>
        </w:trPr>
        <w:tc>
          <w:tcPr>
            <w:tcW w:w="2977" w:type="dxa"/>
            <w:gridSpan w:val="2"/>
            <w:tcBorders>
              <w:top w:val="single" w:sz="6" w:space="0" w:color="000000"/>
              <w:left w:val="single" w:sz="6" w:space="0" w:color="000000"/>
              <w:bottom w:val="single" w:sz="6" w:space="0" w:color="000000"/>
              <w:right w:val="single" w:sz="6" w:space="0" w:color="000000"/>
            </w:tcBorders>
            <w:shd w:val="clear" w:color="auto" w:fill="F3F3F3"/>
          </w:tcPr>
          <w:p w:rsidR="00BB3163" w:rsidRPr="007840A3" w:rsidRDefault="00BB3163" w:rsidP="00337549">
            <w:pPr>
              <w:tabs>
                <w:tab w:val="left" w:pos="1627"/>
              </w:tabs>
              <w:jc w:val="center"/>
              <w:rPr>
                <w:rFonts w:ascii="Verdana" w:hAnsi="Verdana" w:cs="Arial"/>
                <w:b/>
                <w:sz w:val="22"/>
                <w:szCs w:val="22"/>
                <w:lang w:val="es-CL" w:eastAsia="es-ES_tradnl"/>
              </w:rPr>
            </w:pPr>
            <w:r w:rsidRPr="007840A3">
              <w:rPr>
                <w:rFonts w:ascii="Verdana" w:hAnsi="Verdana" w:cs="Arial"/>
                <w:b/>
                <w:sz w:val="22"/>
                <w:szCs w:val="22"/>
                <w:lang w:val="es-CL"/>
              </w:rPr>
              <w:t>Lugar</w:t>
            </w:r>
          </w:p>
        </w:tc>
        <w:tc>
          <w:tcPr>
            <w:tcW w:w="6804" w:type="dxa"/>
            <w:gridSpan w:val="3"/>
            <w:tcBorders>
              <w:top w:val="single" w:sz="6" w:space="0" w:color="000000"/>
              <w:left w:val="single" w:sz="6" w:space="0" w:color="000000"/>
              <w:bottom w:val="single" w:sz="6" w:space="0" w:color="000000"/>
              <w:right w:val="single" w:sz="6" w:space="0" w:color="000000"/>
            </w:tcBorders>
            <w:shd w:val="clear" w:color="auto" w:fill="F3F3F3"/>
          </w:tcPr>
          <w:p w:rsidR="00BB3163" w:rsidRPr="007840A3" w:rsidRDefault="00BB3163" w:rsidP="00337549">
            <w:pPr>
              <w:tabs>
                <w:tab w:val="left" w:pos="1627"/>
              </w:tabs>
              <w:jc w:val="center"/>
              <w:rPr>
                <w:rFonts w:ascii="Verdana" w:hAnsi="Verdana" w:cs="Arial"/>
                <w:b/>
                <w:sz w:val="22"/>
                <w:szCs w:val="22"/>
                <w:lang w:val="es-CL" w:eastAsia="es-ES_tradnl"/>
              </w:rPr>
            </w:pPr>
            <w:r w:rsidRPr="007840A3">
              <w:rPr>
                <w:rFonts w:ascii="Verdana" w:hAnsi="Verdana" w:cs="Arial"/>
                <w:b/>
                <w:sz w:val="22"/>
                <w:szCs w:val="22"/>
                <w:lang w:val="es-CL"/>
              </w:rPr>
              <w:t>Horario</w:t>
            </w:r>
          </w:p>
        </w:tc>
      </w:tr>
      <w:tr w:rsidR="00BB3163" w:rsidRPr="007840A3" w:rsidTr="00337549">
        <w:trPr>
          <w:jc w:val="center"/>
        </w:trPr>
        <w:tc>
          <w:tcPr>
            <w:tcW w:w="297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BB3163" w:rsidRPr="007840A3" w:rsidRDefault="00BB3163" w:rsidP="00337549">
            <w:pPr>
              <w:tabs>
                <w:tab w:val="left" w:pos="1627"/>
              </w:tabs>
              <w:rPr>
                <w:rFonts w:ascii="Verdana" w:hAnsi="Verdana" w:cs="Arial"/>
                <w:b/>
                <w:sz w:val="22"/>
                <w:szCs w:val="22"/>
                <w:lang w:val="es-CL" w:eastAsia="es-ES_tradnl"/>
              </w:rPr>
            </w:pPr>
            <w:r>
              <w:rPr>
                <w:rFonts w:ascii="Verdana" w:hAnsi="Verdana" w:cs="Arial"/>
                <w:b/>
                <w:sz w:val="22"/>
                <w:szCs w:val="22"/>
                <w:lang w:val="es-CL"/>
              </w:rPr>
              <w:t>Videoconferencia Google Meet</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3F3F3"/>
          </w:tcPr>
          <w:p w:rsidR="00BB3163" w:rsidRPr="007840A3" w:rsidRDefault="00BB3163" w:rsidP="00337549">
            <w:pPr>
              <w:tabs>
                <w:tab w:val="left" w:pos="1627"/>
              </w:tabs>
              <w:jc w:val="center"/>
              <w:rPr>
                <w:rFonts w:ascii="Verdana" w:hAnsi="Verdana" w:cs="Arial"/>
                <w:b/>
                <w:sz w:val="22"/>
                <w:szCs w:val="22"/>
                <w:lang w:val="es-CL" w:eastAsia="es-ES_tradnl"/>
              </w:rPr>
            </w:pPr>
            <w:r w:rsidRPr="007840A3">
              <w:rPr>
                <w:rFonts w:ascii="Verdana" w:hAnsi="Verdana" w:cs="Arial"/>
                <w:b/>
                <w:sz w:val="22"/>
                <w:szCs w:val="22"/>
                <w:lang w:val="es-CL"/>
              </w:rPr>
              <w:t>Inicio</w:t>
            </w:r>
          </w:p>
        </w:tc>
        <w:tc>
          <w:tcPr>
            <w:tcW w:w="3544" w:type="dxa"/>
            <w:tcBorders>
              <w:top w:val="single" w:sz="6" w:space="0" w:color="000000"/>
              <w:left w:val="single" w:sz="6" w:space="0" w:color="000000"/>
              <w:bottom w:val="single" w:sz="6" w:space="0" w:color="000000"/>
              <w:right w:val="single" w:sz="6" w:space="0" w:color="000000"/>
            </w:tcBorders>
            <w:shd w:val="clear" w:color="auto" w:fill="F3F3F3"/>
          </w:tcPr>
          <w:p w:rsidR="00BB3163" w:rsidRPr="007840A3" w:rsidRDefault="00BB3163" w:rsidP="00337549">
            <w:pPr>
              <w:tabs>
                <w:tab w:val="left" w:pos="1627"/>
              </w:tabs>
              <w:jc w:val="center"/>
              <w:rPr>
                <w:rFonts w:ascii="Verdana" w:hAnsi="Verdana" w:cs="Arial"/>
                <w:b/>
                <w:sz w:val="22"/>
                <w:szCs w:val="22"/>
                <w:lang w:val="es-CL" w:eastAsia="es-ES_tradnl"/>
              </w:rPr>
            </w:pPr>
            <w:r w:rsidRPr="007840A3">
              <w:rPr>
                <w:rFonts w:ascii="Verdana" w:hAnsi="Verdana" w:cs="Arial"/>
                <w:b/>
                <w:sz w:val="22"/>
                <w:szCs w:val="22"/>
                <w:lang w:val="es-CL"/>
              </w:rPr>
              <w:t>Término</w:t>
            </w:r>
          </w:p>
        </w:tc>
      </w:tr>
      <w:tr w:rsidR="00BB3163" w:rsidRPr="007840A3" w:rsidTr="00337549">
        <w:trPr>
          <w:trHeight w:val="527"/>
          <w:jc w:val="center"/>
        </w:trPr>
        <w:tc>
          <w:tcPr>
            <w:tcW w:w="2977"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BB3163" w:rsidRPr="007840A3" w:rsidRDefault="00BB3163" w:rsidP="00337549">
            <w:pPr>
              <w:rPr>
                <w:rFonts w:ascii="Verdana" w:hAnsi="Verdana" w:cs="Arial"/>
                <w:b/>
                <w:sz w:val="22"/>
                <w:szCs w:val="22"/>
                <w:lang w:val="es-CL" w:eastAsia="es-ES_tradnl"/>
              </w:rPr>
            </w:pP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B3163" w:rsidRPr="007840A3" w:rsidRDefault="00BB3163" w:rsidP="00337549">
            <w:pPr>
              <w:tabs>
                <w:tab w:val="left" w:pos="1627"/>
              </w:tabs>
              <w:jc w:val="center"/>
              <w:rPr>
                <w:rFonts w:ascii="Verdana" w:hAnsi="Verdana" w:cs="Arial"/>
                <w:sz w:val="22"/>
                <w:szCs w:val="22"/>
                <w:lang w:val="es-CL" w:eastAsia="es-ES_tradnl"/>
              </w:rPr>
            </w:pPr>
            <w:r>
              <w:rPr>
                <w:rFonts w:ascii="Verdana" w:hAnsi="Verdana" w:cs="Arial"/>
                <w:sz w:val="22"/>
                <w:szCs w:val="22"/>
                <w:lang w:val="es-CL"/>
              </w:rPr>
              <w:t>11:00</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B3163" w:rsidRPr="007840A3" w:rsidRDefault="00BB3163" w:rsidP="00337549">
            <w:pPr>
              <w:tabs>
                <w:tab w:val="left" w:pos="1627"/>
              </w:tabs>
              <w:jc w:val="center"/>
              <w:rPr>
                <w:rFonts w:ascii="Verdana" w:hAnsi="Verdana" w:cs="Arial"/>
                <w:sz w:val="22"/>
                <w:szCs w:val="22"/>
                <w:lang w:val="es-CL" w:eastAsia="es-ES_tradnl"/>
              </w:rPr>
            </w:pPr>
            <w:r w:rsidRPr="007840A3">
              <w:rPr>
                <w:rFonts w:ascii="Verdana" w:hAnsi="Verdana" w:cs="Arial"/>
                <w:sz w:val="22"/>
                <w:szCs w:val="22"/>
                <w:lang w:val="es-CL"/>
              </w:rPr>
              <w:t>1</w:t>
            </w:r>
            <w:r>
              <w:rPr>
                <w:rFonts w:ascii="Verdana" w:hAnsi="Verdana" w:cs="Arial"/>
                <w:sz w:val="22"/>
                <w:szCs w:val="22"/>
                <w:lang w:val="es-CL"/>
              </w:rPr>
              <w:t>2</w:t>
            </w:r>
            <w:r w:rsidRPr="007840A3">
              <w:rPr>
                <w:rFonts w:ascii="Verdana" w:hAnsi="Verdana" w:cs="Arial"/>
                <w:sz w:val="22"/>
                <w:szCs w:val="22"/>
                <w:lang w:val="es-CL"/>
              </w:rPr>
              <w:t>:</w:t>
            </w:r>
            <w:r>
              <w:rPr>
                <w:rFonts w:ascii="Verdana" w:hAnsi="Verdana" w:cs="Arial"/>
                <w:sz w:val="22"/>
                <w:szCs w:val="22"/>
                <w:lang w:val="es-CL"/>
              </w:rPr>
              <w:t>15</w:t>
            </w:r>
          </w:p>
        </w:tc>
      </w:tr>
      <w:tr w:rsidR="00BB3163" w:rsidRPr="007840A3" w:rsidTr="00337549">
        <w:trPr>
          <w:trHeight w:val="567"/>
          <w:jc w:val="center"/>
        </w:trPr>
        <w:tc>
          <w:tcPr>
            <w:tcW w:w="9781" w:type="dxa"/>
            <w:gridSpan w:val="5"/>
            <w:tcBorders>
              <w:top w:val="single" w:sz="6" w:space="0" w:color="000000"/>
              <w:left w:val="single" w:sz="6" w:space="0" w:color="000000"/>
              <w:bottom w:val="single" w:sz="6" w:space="0" w:color="000000"/>
              <w:right w:val="single" w:sz="6" w:space="0" w:color="000000"/>
            </w:tcBorders>
            <w:shd w:val="clear" w:color="auto" w:fill="F3F3F3"/>
          </w:tcPr>
          <w:p w:rsidR="00BB3163" w:rsidRPr="007840A3" w:rsidRDefault="00BB3163" w:rsidP="00337549">
            <w:pPr>
              <w:tabs>
                <w:tab w:val="left" w:pos="1627"/>
              </w:tabs>
              <w:jc w:val="center"/>
              <w:rPr>
                <w:rFonts w:ascii="Verdana" w:hAnsi="Verdana" w:cs="Arial"/>
                <w:b/>
                <w:bCs/>
                <w:sz w:val="22"/>
                <w:szCs w:val="22"/>
                <w:lang w:val="es-CL" w:eastAsia="es-ES_tradnl"/>
              </w:rPr>
            </w:pPr>
            <w:r w:rsidRPr="007840A3">
              <w:rPr>
                <w:rFonts w:ascii="Verdana" w:hAnsi="Verdana" w:cs="Arial"/>
                <w:b/>
                <w:bCs/>
                <w:sz w:val="22"/>
                <w:szCs w:val="22"/>
                <w:lang w:val="es-CL"/>
              </w:rPr>
              <w:t>Objetivo de la reunión</w:t>
            </w:r>
          </w:p>
        </w:tc>
      </w:tr>
      <w:tr w:rsidR="00BB3163" w:rsidRPr="007840A3" w:rsidTr="00337549">
        <w:trPr>
          <w:trHeight w:val="535"/>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BB3163" w:rsidRPr="00F532CD" w:rsidRDefault="00BB3163" w:rsidP="00337549">
            <w:pPr>
              <w:tabs>
                <w:tab w:val="left" w:pos="1627"/>
              </w:tabs>
              <w:jc w:val="center"/>
              <w:rPr>
                <w:rFonts w:ascii="Verdana" w:hAnsi="Verdana" w:cs="Arial"/>
                <w:bCs/>
                <w:sz w:val="22"/>
                <w:szCs w:val="22"/>
                <w:lang w:val="es-CL"/>
              </w:rPr>
            </w:pPr>
            <w:r w:rsidRPr="00F532CD">
              <w:rPr>
                <w:rFonts w:ascii="Verdana" w:hAnsi="Verdana" w:cs="Arial"/>
                <w:bCs/>
                <w:sz w:val="22"/>
                <w:szCs w:val="22"/>
                <w:lang w:val="es-CL"/>
              </w:rPr>
              <w:t>1</w:t>
            </w:r>
          </w:p>
        </w:tc>
        <w:tc>
          <w:tcPr>
            <w:tcW w:w="9214" w:type="dxa"/>
            <w:gridSpan w:val="4"/>
            <w:tcBorders>
              <w:top w:val="single" w:sz="6" w:space="0" w:color="000000"/>
              <w:left w:val="single" w:sz="6" w:space="0" w:color="000000"/>
              <w:bottom w:val="single" w:sz="6" w:space="0" w:color="000000"/>
              <w:right w:val="single" w:sz="6" w:space="0" w:color="000000"/>
            </w:tcBorders>
            <w:shd w:val="clear" w:color="auto" w:fill="auto"/>
          </w:tcPr>
          <w:p w:rsidR="00BB3163" w:rsidRPr="00F532CD" w:rsidRDefault="00BB3163" w:rsidP="00337549">
            <w:pPr>
              <w:pStyle w:val="Sinespaciado"/>
              <w:jc w:val="both"/>
              <w:rPr>
                <w:rFonts w:ascii="Verdana" w:hAnsi="Verdana"/>
              </w:rPr>
            </w:pPr>
            <w:r>
              <w:rPr>
                <w:rFonts w:ascii="Verdana" w:hAnsi="Verdana"/>
              </w:rPr>
              <w:t>Validar acta que había sido propuesta para la primera reunión que no se pudo realizar por falta de quorum, hacer observaciones al acta y a la información contenida en ella.</w:t>
            </w:r>
          </w:p>
        </w:tc>
      </w:tr>
      <w:tr w:rsidR="00BB3163" w:rsidRPr="007840A3" w:rsidTr="00337549">
        <w:trPr>
          <w:trHeight w:val="535"/>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BB3163" w:rsidRPr="00F532CD" w:rsidRDefault="00BB3163" w:rsidP="00337549">
            <w:pPr>
              <w:tabs>
                <w:tab w:val="left" w:pos="1627"/>
              </w:tabs>
              <w:jc w:val="center"/>
              <w:rPr>
                <w:rFonts w:ascii="Verdana" w:hAnsi="Verdana" w:cs="Arial"/>
                <w:bCs/>
                <w:sz w:val="22"/>
                <w:szCs w:val="22"/>
                <w:lang w:val="es-CL"/>
              </w:rPr>
            </w:pPr>
            <w:r w:rsidRPr="00F532CD">
              <w:rPr>
                <w:rFonts w:ascii="Verdana" w:hAnsi="Verdana" w:cs="Arial"/>
                <w:bCs/>
                <w:sz w:val="22"/>
                <w:szCs w:val="22"/>
                <w:lang w:val="es-CL"/>
              </w:rPr>
              <w:t>2</w:t>
            </w:r>
          </w:p>
        </w:tc>
        <w:tc>
          <w:tcPr>
            <w:tcW w:w="9214" w:type="dxa"/>
            <w:gridSpan w:val="4"/>
            <w:tcBorders>
              <w:top w:val="single" w:sz="6" w:space="0" w:color="000000"/>
              <w:left w:val="single" w:sz="6" w:space="0" w:color="000000"/>
              <w:bottom w:val="single" w:sz="6" w:space="0" w:color="000000"/>
              <w:right w:val="single" w:sz="6" w:space="0" w:color="000000"/>
            </w:tcBorders>
            <w:shd w:val="clear" w:color="auto" w:fill="auto"/>
          </w:tcPr>
          <w:p w:rsidR="00BB3163" w:rsidRPr="00F532CD" w:rsidRDefault="00BB3163" w:rsidP="00337549">
            <w:pPr>
              <w:pStyle w:val="Sinespaciado"/>
              <w:jc w:val="both"/>
              <w:rPr>
                <w:rFonts w:ascii="Verdana" w:hAnsi="Verdana"/>
              </w:rPr>
            </w:pPr>
            <w:r>
              <w:rPr>
                <w:rFonts w:ascii="Verdana" w:hAnsi="Verdana"/>
              </w:rPr>
              <w:t>Exposición del contexto actual de pandemia y la celebración de las sesiones del Consejo por videoconferencia.</w:t>
            </w:r>
          </w:p>
        </w:tc>
      </w:tr>
      <w:tr w:rsidR="00BB3163" w:rsidRPr="007840A3" w:rsidTr="00337549">
        <w:trPr>
          <w:trHeight w:val="535"/>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BB3163" w:rsidRPr="00F532CD" w:rsidRDefault="00BB3163" w:rsidP="00337549">
            <w:pPr>
              <w:tabs>
                <w:tab w:val="left" w:pos="1627"/>
              </w:tabs>
              <w:jc w:val="center"/>
              <w:rPr>
                <w:rFonts w:ascii="Verdana" w:hAnsi="Verdana" w:cs="Arial"/>
                <w:bCs/>
                <w:sz w:val="22"/>
                <w:szCs w:val="22"/>
                <w:lang w:val="es-CL" w:eastAsia="es-ES_tradnl"/>
              </w:rPr>
            </w:pPr>
            <w:r w:rsidRPr="00F532CD">
              <w:rPr>
                <w:rFonts w:ascii="Verdana" w:hAnsi="Verdana" w:cs="Arial"/>
                <w:bCs/>
                <w:sz w:val="22"/>
                <w:szCs w:val="22"/>
                <w:lang w:val="es-CL" w:eastAsia="es-ES_tradnl"/>
              </w:rPr>
              <w:t>3</w:t>
            </w:r>
          </w:p>
        </w:tc>
        <w:tc>
          <w:tcPr>
            <w:tcW w:w="9214" w:type="dxa"/>
            <w:gridSpan w:val="4"/>
            <w:tcBorders>
              <w:top w:val="single" w:sz="6" w:space="0" w:color="000000"/>
              <w:left w:val="single" w:sz="6" w:space="0" w:color="000000"/>
              <w:bottom w:val="single" w:sz="6" w:space="0" w:color="000000"/>
              <w:right w:val="single" w:sz="6" w:space="0" w:color="000000"/>
            </w:tcBorders>
            <w:shd w:val="clear" w:color="auto" w:fill="auto"/>
          </w:tcPr>
          <w:p w:rsidR="00BB3163" w:rsidRPr="00F532CD" w:rsidRDefault="00BB3163" w:rsidP="00337549">
            <w:pPr>
              <w:pStyle w:val="Sinespaciado"/>
              <w:jc w:val="both"/>
              <w:rPr>
                <w:rFonts w:ascii="Verdana" w:hAnsi="Verdana"/>
              </w:rPr>
            </w:pPr>
            <w:r>
              <w:rPr>
                <w:rFonts w:ascii="Verdana" w:hAnsi="Verdana"/>
              </w:rPr>
              <w:t>Temas varios, según presentación de los asistentes.</w:t>
            </w:r>
          </w:p>
        </w:tc>
      </w:tr>
    </w:tbl>
    <w:p w:rsidR="00BB3163" w:rsidRPr="007840A3" w:rsidRDefault="00BB3163" w:rsidP="00BB3163">
      <w:pPr>
        <w:rPr>
          <w:rFonts w:ascii="Verdana" w:hAnsi="Verdana"/>
          <w:sz w:val="22"/>
          <w:szCs w:val="22"/>
        </w:rPr>
      </w:pPr>
    </w:p>
    <w:tbl>
      <w:tblPr>
        <w:tblW w:w="97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46"/>
        <w:gridCol w:w="3611"/>
        <w:gridCol w:w="567"/>
        <w:gridCol w:w="2693"/>
        <w:gridCol w:w="2364"/>
      </w:tblGrid>
      <w:tr w:rsidR="00BB3163" w:rsidRPr="00F532CD" w:rsidTr="00337549">
        <w:trPr>
          <w:tblHeader/>
          <w:jc w:val="center"/>
        </w:trPr>
        <w:tc>
          <w:tcPr>
            <w:tcW w:w="9781" w:type="dxa"/>
            <w:gridSpan w:val="5"/>
            <w:tcBorders>
              <w:top w:val="single" w:sz="6" w:space="0" w:color="000000"/>
              <w:left w:val="single" w:sz="6" w:space="0" w:color="000000"/>
              <w:bottom w:val="single" w:sz="6" w:space="0" w:color="000000"/>
              <w:right w:val="single" w:sz="6" w:space="0" w:color="000000"/>
            </w:tcBorders>
            <w:shd w:val="clear" w:color="auto" w:fill="F3F3F3"/>
            <w:vAlign w:val="center"/>
          </w:tcPr>
          <w:p w:rsidR="00BB3163" w:rsidRPr="00F532CD" w:rsidRDefault="00BB3163" w:rsidP="00337549">
            <w:pPr>
              <w:tabs>
                <w:tab w:val="left" w:pos="1627"/>
              </w:tabs>
              <w:jc w:val="center"/>
              <w:rPr>
                <w:rFonts w:ascii="Verdana" w:hAnsi="Verdana" w:cs="Arial"/>
                <w:b/>
                <w:bCs/>
                <w:sz w:val="22"/>
                <w:szCs w:val="22"/>
                <w:lang w:val="es-CL" w:eastAsia="es-ES_tradnl"/>
              </w:rPr>
            </w:pPr>
            <w:r w:rsidRPr="00F532CD">
              <w:rPr>
                <w:rFonts w:ascii="Verdana" w:hAnsi="Verdana" w:cs="Arial"/>
                <w:b/>
                <w:bCs/>
                <w:sz w:val="22"/>
                <w:szCs w:val="22"/>
                <w:lang w:val="es-CL"/>
              </w:rPr>
              <w:t>Asistentes</w:t>
            </w:r>
          </w:p>
        </w:tc>
      </w:tr>
      <w:tr w:rsidR="00BB3163" w:rsidRPr="00F532CD" w:rsidTr="00337549">
        <w:trPr>
          <w:tblHeader/>
          <w:jc w:val="center"/>
        </w:trPr>
        <w:tc>
          <w:tcPr>
            <w:tcW w:w="4157" w:type="dxa"/>
            <w:gridSpan w:val="2"/>
            <w:tcBorders>
              <w:top w:val="single" w:sz="6" w:space="0" w:color="000000"/>
              <w:left w:val="single" w:sz="6" w:space="0" w:color="000000"/>
              <w:bottom w:val="single" w:sz="6" w:space="0" w:color="000000"/>
              <w:right w:val="single" w:sz="6" w:space="0" w:color="000000"/>
            </w:tcBorders>
            <w:shd w:val="clear" w:color="auto" w:fill="F3F3F3"/>
            <w:vAlign w:val="center"/>
          </w:tcPr>
          <w:p w:rsidR="00BB3163" w:rsidRPr="00F532CD" w:rsidRDefault="00BB3163" w:rsidP="00337549">
            <w:pPr>
              <w:tabs>
                <w:tab w:val="left" w:pos="1627"/>
              </w:tabs>
              <w:jc w:val="center"/>
              <w:rPr>
                <w:rFonts w:ascii="Verdana" w:hAnsi="Verdana" w:cs="Arial"/>
                <w:b/>
                <w:bCs/>
                <w:sz w:val="22"/>
                <w:szCs w:val="22"/>
                <w:lang w:val="es-CL" w:eastAsia="es-ES_tradnl"/>
              </w:rPr>
            </w:pPr>
            <w:r w:rsidRPr="00F532CD">
              <w:rPr>
                <w:rFonts w:ascii="Verdana" w:hAnsi="Verdana" w:cs="Arial"/>
                <w:b/>
                <w:bCs/>
                <w:sz w:val="22"/>
                <w:szCs w:val="22"/>
                <w:lang w:val="es-CL"/>
              </w:rPr>
              <w:t>Nombre</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3F3F3"/>
            <w:vAlign w:val="center"/>
          </w:tcPr>
          <w:p w:rsidR="00BB3163" w:rsidRPr="00F532CD" w:rsidRDefault="00BB3163" w:rsidP="00337549">
            <w:pPr>
              <w:tabs>
                <w:tab w:val="left" w:pos="1627"/>
              </w:tabs>
              <w:jc w:val="center"/>
              <w:rPr>
                <w:rFonts w:ascii="Verdana" w:hAnsi="Verdana" w:cs="Arial"/>
                <w:b/>
                <w:bCs/>
                <w:sz w:val="22"/>
                <w:szCs w:val="22"/>
                <w:lang w:val="es-CL" w:eastAsia="es-ES_tradnl"/>
              </w:rPr>
            </w:pPr>
            <w:r w:rsidRPr="00F532CD">
              <w:rPr>
                <w:rFonts w:ascii="Verdana" w:hAnsi="Verdana" w:cs="Arial"/>
                <w:b/>
                <w:bCs/>
                <w:sz w:val="22"/>
                <w:szCs w:val="22"/>
                <w:lang w:val="es-CL"/>
              </w:rPr>
              <w:t>Representación</w:t>
            </w:r>
          </w:p>
        </w:tc>
        <w:tc>
          <w:tcPr>
            <w:tcW w:w="2364" w:type="dxa"/>
            <w:tcBorders>
              <w:top w:val="single" w:sz="6" w:space="0" w:color="000000"/>
              <w:left w:val="single" w:sz="6" w:space="0" w:color="000000"/>
              <w:bottom w:val="single" w:sz="6" w:space="0" w:color="000000"/>
              <w:right w:val="single" w:sz="6" w:space="0" w:color="000000"/>
            </w:tcBorders>
            <w:shd w:val="clear" w:color="auto" w:fill="F3F3F3"/>
            <w:vAlign w:val="center"/>
          </w:tcPr>
          <w:p w:rsidR="00BB3163" w:rsidRPr="00F532CD" w:rsidRDefault="00BB3163" w:rsidP="00337549">
            <w:pPr>
              <w:tabs>
                <w:tab w:val="left" w:pos="1627"/>
              </w:tabs>
              <w:jc w:val="center"/>
              <w:rPr>
                <w:rFonts w:ascii="Verdana" w:hAnsi="Verdana" w:cs="Arial"/>
                <w:b/>
                <w:bCs/>
                <w:sz w:val="22"/>
                <w:szCs w:val="22"/>
                <w:lang w:val="es-CL" w:eastAsia="es-ES_tradnl"/>
              </w:rPr>
            </w:pPr>
            <w:r w:rsidRPr="00F532CD">
              <w:rPr>
                <w:rFonts w:ascii="Verdana" w:hAnsi="Verdana" w:cs="Arial"/>
                <w:b/>
                <w:bCs/>
                <w:sz w:val="22"/>
                <w:szCs w:val="22"/>
                <w:lang w:val="es-CL" w:eastAsia="es-ES_tradnl"/>
              </w:rPr>
              <w:t>Integrante</w:t>
            </w:r>
          </w:p>
        </w:tc>
      </w:tr>
      <w:tr w:rsidR="00BB3163" w:rsidRPr="00F532CD" w:rsidTr="00337549">
        <w:trPr>
          <w:jc w:val="center"/>
        </w:trPr>
        <w:tc>
          <w:tcPr>
            <w:tcW w:w="546" w:type="dxa"/>
            <w:tcBorders>
              <w:left w:val="single" w:sz="6" w:space="0" w:color="000000"/>
              <w:right w:val="single" w:sz="6" w:space="0" w:color="000000"/>
            </w:tcBorders>
            <w:shd w:val="clear" w:color="auto" w:fill="FFFFFF"/>
            <w:vAlign w:val="center"/>
          </w:tcPr>
          <w:p w:rsidR="00BB3163" w:rsidRPr="00F532CD" w:rsidRDefault="00BB3163" w:rsidP="00337549">
            <w:pPr>
              <w:tabs>
                <w:tab w:val="left" w:pos="1627"/>
              </w:tabs>
              <w:ind w:left="-66" w:right="-172"/>
              <w:jc w:val="center"/>
              <w:rPr>
                <w:rFonts w:ascii="Verdana" w:hAnsi="Verdana" w:cs="Arial"/>
                <w:bCs/>
                <w:sz w:val="22"/>
                <w:szCs w:val="22"/>
                <w:lang w:val="es-CL" w:eastAsia="es-ES_tradnl"/>
              </w:rPr>
            </w:pPr>
            <w:r>
              <w:rPr>
                <w:rFonts w:ascii="Verdana" w:hAnsi="Verdana" w:cs="Arial"/>
                <w:bCs/>
                <w:sz w:val="22"/>
                <w:szCs w:val="22"/>
                <w:lang w:val="es-CL" w:eastAsia="es-ES_tradnl"/>
              </w:rPr>
              <w:t>1</w:t>
            </w:r>
          </w:p>
        </w:tc>
        <w:tc>
          <w:tcPr>
            <w:tcW w:w="3611" w:type="dxa"/>
            <w:tcBorders>
              <w:left w:val="single" w:sz="6" w:space="0" w:color="000000"/>
              <w:right w:val="single" w:sz="6" w:space="0" w:color="000000"/>
            </w:tcBorders>
            <w:shd w:val="clear" w:color="auto" w:fill="FFFFFF"/>
            <w:vAlign w:val="center"/>
          </w:tcPr>
          <w:p w:rsidR="00BB3163" w:rsidRPr="00F532CD" w:rsidRDefault="00BB3163" w:rsidP="00337549">
            <w:pPr>
              <w:autoSpaceDE w:val="0"/>
              <w:autoSpaceDN w:val="0"/>
              <w:adjustRightInd w:val="0"/>
              <w:spacing w:after="240"/>
              <w:rPr>
                <w:rFonts w:ascii="Verdana" w:hAnsi="Verdana" w:cs="Arial"/>
                <w:bCs/>
                <w:sz w:val="22"/>
                <w:szCs w:val="22"/>
                <w:lang w:val="es-CL" w:eastAsia="es-ES_tradnl"/>
              </w:rPr>
            </w:pPr>
            <w:r>
              <w:rPr>
                <w:rFonts w:ascii="Verdana" w:hAnsi="Verdana" w:cs="Arial"/>
                <w:bCs/>
                <w:sz w:val="22"/>
                <w:szCs w:val="22"/>
                <w:lang w:val="es-CL" w:eastAsia="es-ES_tradnl"/>
              </w:rPr>
              <w:t>Mario Labarrera</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Pr>
          <w:p w:rsidR="00BB3163" w:rsidRPr="00F532CD" w:rsidRDefault="00BB3163" w:rsidP="00337549">
            <w:pPr>
              <w:autoSpaceDE w:val="0"/>
              <w:autoSpaceDN w:val="0"/>
              <w:adjustRightInd w:val="0"/>
              <w:spacing w:after="240"/>
              <w:jc w:val="both"/>
              <w:rPr>
                <w:rFonts w:ascii="Verdana" w:hAnsi="Verdana" w:cs="Arial"/>
                <w:bCs/>
                <w:sz w:val="22"/>
                <w:szCs w:val="22"/>
                <w:lang w:val="es-CL" w:eastAsia="es-ES_tradnl"/>
              </w:rPr>
            </w:pPr>
            <w:r w:rsidRPr="00F532CD">
              <w:rPr>
                <w:rFonts w:ascii="Verdana" w:hAnsi="Verdana" w:cs="Arial"/>
                <w:bCs/>
                <w:sz w:val="22"/>
                <w:szCs w:val="22"/>
                <w:lang w:val="es-CL" w:eastAsia="es-ES_tradnl"/>
              </w:rPr>
              <w:t>Asociación de Consumidores de Valparaíso (ADECONVAL)</w:t>
            </w:r>
          </w:p>
        </w:tc>
        <w:tc>
          <w:tcPr>
            <w:tcW w:w="23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B3163" w:rsidRPr="00F532CD" w:rsidRDefault="00BB3163" w:rsidP="00337549">
            <w:pPr>
              <w:tabs>
                <w:tab w:val="left" w:pos="1627"/>
              </w:tabs>
              <w:jc w:val="center"/>
              <w:rPr>
                <w:rFonts w:ascii="Verdana" w:hAnsi="Verdana" w:cs="Arial"/>
                <w:bCs/>
                <w:sz w:val="22"/>
                <w:szCs w:val="22"/>
                <w:lang w:val="es-CL" w:eastAsia="es-ES_tradnl"/>
              </w:rPr>
            </w:pPr>
            <w:r>
              <w:rPr>
                <w:rFonts w:ascii="Verdana" w:hAnsi="Verdana" w:cs="Arial"/>
                <w:bCs/>
                <w:sz w:val="22"/>
                <w:szCs w:val="22"/>
                <w:lang w:val="es-CL" w:eastAsia="es-ES_tradnl"/>
              </w:rPr>
              <w:t>Titular</w:t>
            </w:r>
          </w:p>
        </w:tc>
      </w:tr>
      <w:tr w:rsidR="00BB3163" w:rsidRPr="00F532CD" w:rsidTr="00337549">
        <w:trPr>
          <w:jc w:val="center"/>
        </w:trPr>
        <w:tc>
          <w:tcPr>
            <w:tcW w:w="546" w:type="dxa"/>
            <w:tcBorders>
              <w:left w:val="single" w:sz="6" w:space="0" w:color="000000"/>
              <w:right w:val="single" w:sz="6" w:space="0" w:color="000000"/>
            </w:tcBorders>
            <w:shd w:val="clear" w:color="auto" w:fill="FFFFFF"/>
            <w:vAlign w:val="center"/>
          </w:tcPr>
          <w:p w:rsidR="00BB3163" w:rsidRDefault="00BB3163" w:rsidP="00337549">
            <w:pPr>
              <w:tabs>
                <w:tab w:val="left" w:pos="1627"/>
              </w:tabs>
              <w:ind w:left="-66" w:right="-172"/>
              <w:jc w:val="center"/>
              <w:rPr>
                <w:rFonts w:ascii="Verdana" w:hAnsi="Verdana" w:cs="Arial"/>
                <w:bCs/>
                <w:sz w:val="22"/>
                <w:szCs w:val="22"/>
                <w:lang w:val="es-CL" w:eastAsia="es-ES_tradnl"/>
              </w:rPr>
            </w:pPr>
            <w:r>
              <w:rPr>
                <w:rFonts w:ascii="Verdana" w:hAnsi="Verdana" w:cs="Arial"/>
                <w:bCs/>
                <w:sz w:val="22"/>
                <w:szCs w:val="22"/>
                <w:lang w:val="es-CL" w:eastAsia="es-ES_tradnl"/>
              </w:rPr>
              <w:t>2</w:t>
            </w:r>
          </w:p>
        </w:tc>
        <w:tc>
          <w:tcPr>
            <w:tcW w:w="3611" w:type="dxa"/>
            <w:tcBorders>
              <w:left w:val="single" w:sz="6" w:space="0" w:color="000000"/>
              <w:right w:val="single" w:sz="6" w:space="0" w:color="000000"/>
            </w:tcBorders>
            <w:shd w:val="clear" w:color="auto" w:fill="FFFFFF"/>
            <w:vAlign w:val="center"/>
          </w:tcPr>
          <w:p w:rsidR="00BB3163" w:rsidRPr="00F532CD" w:rsidRDefault="00BB3163" w:rsidP="00337549">
            <w:pPr>
              <w:autoSpaceDE w:val="0"/>
              <w:autoSpaceDN w:val="0"/>
              <w:adjustRightInd w:val="0"/>
              <w:spacing w:after="240"/>
              <w:rPr>
                <w:rFonts w:ascii="Verdana" w:hAnsi="Verdana" w:cs="Arial"/>
                <w:bCs/>
                <w:sz w:val="22"/>
                <w:szCs w:val="22"/>
                <w:lang w:val="es-CL" w:eastAsia="es-ES_tradnl"/>
              </w:rPr>
            </w:pPr>
            <w:r>
              <w:rPr>
                <w:rFonts w:ascii="Verdana" w:hAnsi="Verdana" w:cs="Arial"/>
                <w:bCs/>
                <w:sz w:val="22"/>
                <w:szCs w:val="22"/>
                <w:lang w:val="es-CL" w:eastAsia="es-ES_tradnl"/>
              </w:rPr>
              <w:t>Luis Bustamante</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Pr>
          <w:p w:rsidR="00BB3163" w:rsidRPr="00F532CD" w:rsidRDefault="00BB3163" w:rsidP="00337549">
            <w:pPr>
              <w:autoSpaceDE w:val="0"/>
              <w:autoSpaceDN w:val="0"/>
              <w:adjustRightInd w:val="0"/>
              <w:spacing w:after="240"/>
              <w:jc w:val="both"/>
              <w:rPr>
                <w:rFonts w:ascii="Verdana" w:hAnsi="Verdana" w:cs="Arial"/>
                <w:bCs/>
                <w:sz w:val="22"/>
                <w:szCs w:val="22"/>
                <w:lang w:val="es-CL" w:eastAsia="es-ES_tradnl"/>
              </w:rPr>
            </w:pPr>
            <w:r>
              <w:rPr>
                <w:rFonts w:ascii="Verdana" w:hAnsi="Verdana" w:cs="Calibri"/>
                <w:bCs/>
                <w:color w:val="000000"/>
                <w:sz w:val="22"/>
                <w:szCs w:val="22"/>
              </w:rPr>
              <w:t>ADC Los Gladiadores de Valparaíso</w:t>
            </w:r>
          </w:p>
        </w:tc>
        <w:tc>
          <w:tcPr>
            <w:tcW w:w="23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B3163" w:rsidRPr="00F532CD" w:rsidRDefault="00BB3163" w:rsidP="00337549">
            <w:pPr>
              <w:tabs>
                <w:tab w:val="left" w:pos="1627"/>
              </w:tabs>
              <w:jc w:val="center"/>
              <w:rPr>
                <w:rFonts w:ascii="Verdana" w:hAnsi="Verdana" w:cs="Arial"/>
                <w:bCs/>
                <w:sz w:val="22"/>
                <w:szCs w:val="22"/>
                <w:lang w:val="es-CL" w:eastAsia="es-ES_tradnl"/>
              </w:rPr>
            </w:pPr>
            <w:r>
              <w:rPr>
                <w:rFonts w:ascii="Verdana" w:hAnsi="Verdana" w:cs="Arial"/>
                <w:bCs/>
                <w:sz w:val="22"/>
                <w:szCs w:val="22"/>
                <w:lang w:val="es-CL" w:eastAsia="es-ES_tradnl"/>
              </w:rPr>
              <w:t>Titular</w:t>
            </w:r>
          </w:p>
        </w:tc>
      </w:tr>
      <w:tr w:rsidR="00BB3163" w:rsidRPr="00F532CD" w:rsidTr="00337549">
        <w:trPr>
          <w:jc w:val="center"/>
        </w:trPr>
        <w:tc>
          <w:tcPr>
            <w:tcW w:w="546" w:type="dxa"/>
            <w:tcBorders>
              <w:left w:val="single" w:sz="6" w:space="0" w:color="000000"/>
              <w:right w:val="single" w:sz="6" w:space="0" w:color="000000"/>
            </w:tcBorders>
            <w:shd w:val="clear" w:color="auto" w:fill="FFFFFF"/>
            <w:vAlign w:val="center"/>
          </w:tcPr>
          <w:p w:rsidR="00BB3163" w:rsidRDefault="00BB3163" w:rsidP="00337549">
            <w:pPr>
              <w:tabs>
                <w:tab w:val="left" w:pos="1627"/>
              </w:tabs>
              <w:ind w:left="-66" w:right="-172"/>
              <w:jc w:val="center"/>
              <w:rPr>
                <w:rFonts w:ascii="Verdana" w:hAnsi="Verdana" w:cs="Arial"/>
                <w:bCs/>
                <w:sz w:val="22"/>
                <w:szCs w:val="22"/>
                <w:lang w:val="es-CL" w:eastAsia="es-ES_tradnl"/>
              </w:rPr>
            </w:pPr>
            <w:r>
              <w:rPr>
                <w:rFonts w:ascii="Verdana" w:hAnsi="Verdana" w:cs="Arial"/>
                <w:bCs/>
                <w:sz w:val="22"/>
                <w:szCs w:val="22"/>
                <w:lang w:val="es-CL" w:eastAsia="es-ES_tradnl"/>
              </w:rPr>
              <w:t>3</w:t>
            </w:r>
          </w:p>
        </w:tc>
        <w:tc>
          <w:tcPr>
            <w:tcW w:w="3611" w:type="dxa"/>
            <w:tcBorders>
              <w:left w:val="single" w:sz="6" w:space="0" w:color="000000"/>
              <w:right w:val="single" w:sz="6" w:space="0" w:color="000000"/>
            </w:tcBorders>
            <w:shd w:val="clear" w:color="auto" w:fill="FFFFFF"/>
            <w:vAlign w:val="center"/>
          </w:tcPr>
          <w:p w:rsidR="00BB3163" w:rsidRDefault="00BB3163" w:rsidP="00337549">
            <w:pPr>
              <w:autoSpaceDE w:val="0"/>
              <w:autoSpaceDN w:val="0"/>
              <w:adjustRightInd w:val="0"/>
              <w:spacing w:after="240"/>
              <w:rPr>
                <w:rFonts w:ascii="Verdana" w:hAnsi="Verdana" w:cs="Arial"/>
                <w:bCs/>
                <w:sz w:val="22"/>
                <w:szCs w:val="22"/>
                <w:lang w:val="es-CL" w:eastAsia="es-ES_tradnl"/>
              </w:rPr>
            </w:pPr>
            <w:r>
              <w:rPr>
                <w:rFonts w:ascii="Verdana" w:hAnsi="Verdana" w:cs="Arial"/>
                <w:bCs/>
                <w:sz w:val="22"/>
                <w:szCs w:val="22"/>
                <w:lang w:val="es-CL" w:eastAsia="es-ES_tradnl"/>
              </w:rPr>
              <w:t>Javiera Bazaez</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Pr>
          <w:p w:rsidR="00BB3163" w:rsidRDefault="00BB3163" w:rsidP="00337549">
            <w:pPr>
              <w:autoSpaceDE w:val="0"/>
              <w:autoSpaceDN w:val="0"/>
              <w:adjustRightInd w:val="0"/>
              <w:spacing w:after="240"/>
              <w:jc w:val="both"/>
              <w:rPr>
                <w:rFonts w:ascii="Verdana" w:hAnsi="Verdana" w:cs="Arial"/>
                <w:bCs/>
                <w:sz w:val="22"/>
                <w:szCs w:val="22"/>
                <w:lang w:val="es-CL" w:eastAsia="es-ES_tradnl"/>
              </w:rPr>
            </w:pPr>
            <w:r>
              <w:rPr>
                <w:rFonts w:ascii="Verdana" w:hAnsi="Verdana" w:cs="Arial"/>
                <w:bCs/>
                <w:sz w:val="22"/>
                <w:szCs w:val="22"/>
                <w:lang w:val="es-CL" w:eastAsia="es-ES_tradnl"/>
              </w:rPr>
              <w:t>Gerópolis UV</w:t>
            </w:r>
          </w:p>
        </w:tc>
        <w:tc>
          <w:tcPr>
            <w:tcW w:w="23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B3163" w:rsidRDefault="00BB3163" w:rsidP="00337549">
            <w:pPr>
              <w:tabs>
                <w:tab w:val="left" w:pos="1627"/>
              </w:tabs>
              <w:jc w:val="center"/>
              <w:rPr>
                <w:rFonts w:ascii="Verdana" w:hAnsi="Verdana" w:cs="Arial"/>
                <w:bCs/>
                <w:sz w:val="22"/>
                <w:szCs w:val="22"/>
                <w:lang w:val="es-CL" w:eastAsia="es-ES_tradnl"/>
              </w:rPr>
            </w:pPr>
            <w:r>
              <w:rPr>
                <w:rFonts w:ascii="Verdana" w:hAnsi="Verdana" w:cs="Arial"/>
                <w:bCs/>
                <w:sz w:val="22"/>
                <w:szCs w:val="22"/>
                <w:lang w:val="es-CL" w:eastAsia="es-ES_tradnl"/>
              </w:rPr>
              <w:t>Suplente</w:t>
            </w:r>
          </w:p>
        </w:tc>
      </w:tr>
      <w:tr w:rsidR="00BB3163" w:rsidRPr="00F532CD" w:rsidTr="00337549">
        <w:trPr>
          <w:jc w:val="center"/>
        </w:trPr>
        <w:tc>
          <w:tcPr>
            <w:tcW w:w="546" w:type="dxa"/>
            <w:tcBorders>
              <w:left w:val="single" w:sz="6" w:space="0" w:color="000000"/>
              <w:right w:val="single" w:sz="6" w:space="0" w:color="000000"/>
            </w:tcBorders>
            <w:shd w:val="clear" w:color="auto" w:fill="FFFFFF"/>
            <w:vAlign w:val="center"/>
          </w:tcPr>
          <w:p w:rsidR="00BB3163" w:rsidRDefault="00BB3163" w:rsidP="00337549">
            <w:pPr>
              <w:tabs>
                <w:tab w:val="left" w:pos="1627"/>
              </w:tabs>
              <w:ind w:left="-66" w:right="-172"/>
              <w:jc w:val="center"/>
              <w:rPr>
                <w:rFonts w:ascii="Verdana" w:hAnsi="Verdana" w:cs="Arial"/>
                <w:bCs/>
                <w:sz w:val="22"/>
                <w:szCs w:val="22"/>
                <w:lang w:val="es-CL" w:eastAsia="es-ES_tradnl"/>
              </w:rPr>
            </w:pPr>
            <w:r>
              <w:rPr>
                <w:rFonts w:ascii="Verdana" w:hAnsi="Verdana" w:cs="Arial"/>
                <w:bCs/>
                <w:sz w:val="22"/>
                <w:szCs w:val="22"/>
                <w:lang w:val="es-CL" w:eastAsia="es-ES_tradnl"/>
              </w:rPr>
              <w:t>4</w:t>
            </w:r>
          </w:p>
        </w:tc>
        <w:tc>
          <w:tcPr>
            <w:tcW w:w="3611" w:type="dxa"/>
            <w:tcBorders>
              <w:left w:val="single" w:sz="6" w:space="0" w:color="000000"/>
              <w:right w:val="single" w:sz="6" w:space="0" w:color="000000"/>
            </w:tcBorders>
            <w:shd w:val="clear" w:color="auto" w:fill="FFFFFF"/>
            <w:vAlign w:val="center"/>
          </w:tcPr>
          <w:p w:rsidR="00BB3163" w:rsidRPr="00F532CD" w:rsidRDefault="00BB3163" w:rsidP="00337549">
            <w:pPr>
              <w:autoSpaceDE w:val="0"/>
              <w:autoSpaceDN w:val="0"/>
              <w:adjustRightInd w:val="0"/>
              <w:spacing w:after="240"/>
              <w:rPr>
                <w:rFonts w:ascii="Verdana" w:hAnsi="Verdana" w:cs="Arial"/>
                <w:bCs/>
                <w:sz w:val="22"/>
                <w:szCs w:val="22"/>
                <w:lang w:val="es-CL" w:eastAsia="es-ES_tradnl"/>
              </w:rPr>
            </w:pPr>
            <w:r>
              <w:rPr>
                <w:rFonts w:ascii="Verdana" w:hAnsi="Verdana" w:cs="Arial"/>
                <w:bCs/>
                <w:sz w:val="22"/>
                <w:szCs w:val="22"/>
                <w:lang w:val="es-CL" w:eastAsia="es-ES_tradnl"/>
              </w:rPr>
              <w:t>Ingrid Marín</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Pr>
          <w:p w:rsidR="00BB3163" w:rsidRPr="00F532CD" w:rsidRDefault="00BB3163" w:rsidP="00337549">
            <w:pPr>
              <w:autoSpaceDE w:val="0"/>
              <w:autoSpaceDN w:val="0"/>
              <w:adjustRightInd w:val="0"/>
              <w:spacing w:after="240"/>
              <w:jc w:val="both"/>
              <w:rPr>
                <w:rFonts w:ascii="Verdana" w:hAnsi="Verdana" w:cs="Arial"/>
                <w:bCs/>
                <w:sz w:val="22"/>
                <w:szCs w:val="22"/>
                <w:lang w:val="es-CL" w:eastAsia="es-ES_tradnl"/>
              </w:rPr>
            </w:pPr>
            <w:r>
              <w:rPr>
                <w:rFonts w:ascii="Verdana" w:hAnsi="Verdana" w:cs="Arial"/>
                <w:bCs/>
                <w:sz w:val="22"/>
                <w:szCs w:val="22"/>
                <w:lang w:val="es-CL" w:eastAsia="es-ES_tradnl"/>
              </w:rPr>
              <w:t>Camara de Comercio y Turismo Valparaíso</w:t>
            </w:r>
          </w:p>
        </w:tc>
        <w:tc>
          <w:tcPr>
            <w:tcW w:w="23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B3163" w:rsidRPr="00F532CD" w:rsidRDefault="00BB3163" w:rsidP="00337549">
            <w:pPr>
              <w:tabs>
                <w:tab w:val="left" w:pos="1627"/>
              </w:tabs>
              <w:jc w:val="center"/>
              <w:rPr>
                <w:rFonts w:ascii="Verdana" w:hAnsi="Verdana" w:cs="Arial"/>
                <w:bCs/>
                <w:sz w:val="22"/>
                <w:szCs w:val="22"/>
                <w:lang w:val="es-CL" w:eastAsia="es-ES_tradnl"/>
              </w:rPr>
            </w:pPr>
            <w:r>
              <w:rPr>
                <w:rFonts w:ascii="Verdana" w:hAnsi="Verdana" w:cs="Arial"/>
                <w:bCs/>
                <w:sz w:val="22"/>
                <w:szCs w:val="22"/>
                <w:lang w:val="es-CL" w:eastAsia="es-ES_tradnl"/>
              </w:rPr>
              <w:t>Suplente</w:t>
            </w:r>
          </w:p>
        </w:tc>
      </w:tr>
      <w:tr w:rsidR="00BB3163" w:rsidRPr="00F532CD" w:rsidTr="00337549">
        <w:trPr>
          <w:jc w:val="center"/>
        </w:trPr>
        <w:tc>
          <w:tcPr>
            <w:tcW w:w="546" w:type="dxa"/>
            <w:tcBorders>
              <w:left w:val="single" w:sz="6" w:space="0" w:color="000000"/>
              <w:right w:val="single" w:sz="6" w:space="0" w:color="000000"/>
            </w:tcBorders>
            <w:shd w:val="clear" w:color="auto" w:fill="FFFFFF"/>
            <w:vAlign w:val="center"/>
          </w:tcPr>
          <w:p w:rsidR="00BB3163" w:rsidRDefault="00BB3163" w:rsidP="00337549">
            <w:pPr>
              <w:tabs>
                <w:tab w:val="left" w:pos="1627"/>
              </w:tabs>
              <w:ind w:left="-66" w:right="-172"/>
              <w:jc w:val="center"/>
              <w:rPr>
                <w:rFonts w:ascii="Verdana" w:hAnsi="Verdana" w:cs="Arial"/>
                <w:bCs/>
                <w:sz w:val="22"/>
                <w:szCs w:val="22"/>
                <w:lang w:val="es-CL" w:eastAsia="es-ES_tradnl"/>
              </w:rPr>
            </w:pPr>
            <w:r>
              <w:rPr>
                <w:rFonts w:ascii="Verdana" w:hAnsi="Verdana" w:cs="Arial"/>
                <w:bCs/>
                <w:sz w:val="22"/>
                <w:szCs w:val="22"/>
                <w:lang w:val="es-CL" w:eastAsia="es-ES_tradnl"/>
              </w:rPr>
              <w:t>5</w:t>
            </w:r>
          </w:p>
        </w:tc>
        <w:tc>
          <w:tcPr>
            <w:tcW w:w="3611" w:type="dxa"/>
            <w:tcBorders>
              <w:left w:val="single" w:sz="6" w:space="0" w:color="000000"/>
              <w:right w:val="single" w:sz="6" w:space="0" w:color="000000"/>
            </w:tcBorders>
            <w:shd w:val="clear" w:color="auto" w:fill="FFFFFF"/>
            <w:vAlign w:val="center"/>
          </w:tcPr>
          <w:p w:rsidR="00BB3163" w:rsidRDefault="00BB3163" w:rsidP="00337549">
            <w:pPr>
              <w:autoSpaceDE w:val="0"/>
              <w:autoSpaceDN w:val="0"/>
              <w:adjustRightInd w:val="0"/>
              <w:spacing w:after="240"/>
              <w:rPr>
                <w:rFonts w:ascii="Verdana" w:hAnsi="Verdana" w:cs="Arial"/>
                <w:bCs/>
                <w:sz w:val="22"/>
                <w:szCs w:val="22"/>
                <w:lang w:val="es-CL" w:eastAsia="es-ES_tradnl"/>
              </w:rPr>
            </w:pPr>
            <w:r>
              <w:rPr>
                <w:rFonts w:ascii="Verdana" w:hAnsi="Verdana" w:cs="Arial"/>
                <w:bCs/>
                <w:sz w:val="22"/>
                <w:szCs w:val="22"/>
                <w:lang w:val="es-CL" w:eastAsia="es-ES_tradnl"/>
              </w:rPr>
              <w:t>María Ignacia Molina</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Pr>
          <w:p w:rsidR="00BB3163" w:rsidRDefault="00BB3163" w:rsidP="00337549">
            <w:pPr>
              <w:autoSpaceDE w:val="0"/>
              <w:autoSpaceDN w:val="0"/>
              <w:adjustRightInd w:val="0"/>
              <w:spacing w:after="240"/>
              <w:jc w:val="both"/>
              <w:rPr>
                <w:rFonts w:ascii="Verdana" w:hAnsi="Verdana" w:cs="Arial"/>
                <w:bCs/>
                <w:sz w:val="22"/>
                <w:szCs w:val="22"/>
                <w:lang w:val="es-CL" w:eastAsia="es-ES_tradnl"/>
              </w:rPr>
            </w:pPr>
            <w:r>
              <w:rPr>
                <w:rFonts w:ascii="Verdana" w:hAnsi="Verdana" w:cs="Arial"/>
                <w:bCs/>
                <w:sz w:val="22"/>
                <w:szCs w:val="22"/>
                <w:lang w:val="es-CL" w:eastAsia="es-ES_tradnl"/>
              </w:rPr>
              <w:t>SERNAC</w:t>
            </w:r>
          </w:p>
        </w:tc>
        <w:tc>
          <w:tcPr>
            <w:tcW w:w="23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B3163" w:rsidRDefault="00BB3163" w:rsidP="00337549">
            <w:pPr>
              <w:tabs>
                <w:tab w:val="left" w:pos="1627"/>
              </w:tabs>
              <w:jc w:val="center"/>
              <w:rPr>
                <w:rFonts w:ascii="Verdana" w:hAnsi="Verdana" w:cs="Arial"/>
                <w:bCs/>
                <w:sz w:val="22"/>
                <w:szCs w:val="22"/>
                <w:lang w:val="es-CL" w:eastAsia="es-ES_tradnl"/>
              </w:rPr>
            </w:pPr>
            <w:r>
              <w:rPr>
                <w:rFonts w:ascii="Verdana" w:hAnsi="Verdana" w:cs="Arial"/>
                <w:bCs/>
                <w:sz w:val="22"/>
                <w:szCs w:val="22"/>
                <w:lang w:val="es-CL" w:eastAsia="es-ES_tradnl"/>
              </w:rPr>
              <w:t>Secretaría Ejecutiva</w:t>
            </w:r>
          </w:p>
        </w:tc>
      </w:tr>
      <w:tr w:rsidR="00BB3163" w:rsidRPr="00F532CD" w:rsidTr="00337549">
        <w:trPr>
          <w:jc w:val="center"/>
        </w:trPr>
        <w:tc>
          <w:tcPr>
            <w:tcW w:w="546" w:type="dxa"/>
            <w:tcBorders>
              <w:left w:val="single" w:sz="6" w:space="0" w:color="000000"/>
              <w:right w:val="single" w:sz="6" w:space="0" w:color="000000"/>
            </w:tcBorders>
            <w:shd w:val="clear" w:color="auto" w:fill="FFFFFF"/>
            <w:vAlign w:val="center"/>
          </w:tcPr>
          <w:p w:rsidR="00BB3163" w:rsidRDefault="00BB3163" w:rsidP="00337549">
            <w:pPr>
              <w:tabs>
                <w:tab w:val="left" w:pos="1627"/>
              </w:tabs>
              <w:ind w:left="-66" w:right="-172"/>
              <w:jc w:val="center"/>
              <w:rPr>
                <w:rFonts w:ascii="Verdana" w:hAnsi="Verdana" w:cs="Arial"/>
                <w:bCs/>
                <w:sz w:val="22"/>
                <w:szCs w:val="22"/>
                <w:lang w:val="es-CL" w:eastAsia="es-ES_tradnl"/>
              </w:rPr>
            </w:pPr>
            <w:r>
              <w:rPr>
                <w:rFonts w:ascii="Verdana" w:hAnsi="Verdana" w:cs="Arial"/>
                <w:bCs/>
                <w:sz w:val="22"/>
                <w:szCs w:val="22"/>
                <w:lang w:val="es-CL" w:eastAsia="es-ES_tradnl"/>
              </w:rPr>
              <w:lastRenderedPageBreak/>
              <w:t>6</w:t>
            </w:r>
          </w:p>
        </w:tc>
        <w:tc>
          <w:tcPr>
            <w:tcW w:w="3611" w:type="dxa"/>
            <w:tcBorders>
              <w:left w:val="single" w:sz="6" w:space="0" w:color="000000"/>
              <w:right w:val="single" w:sz="6" w:space="0" w:color="000000"/>
            </w:tcBorders>
            <w:shd w:val="clear" w:color="auto" w:fill="FFFFFF"/>
            <w:vAlign w:val="center"/>
          </w:tcPr>
          <w:p w:rsidR="00BB3163" w:rsidRDefault="00BB3163" w:rsidP="00337549">
            <w:pPr>
              <w:autoSpaceDE w:val="0"/>
              <w:autoSpaceDN w:val="0"/>
              <w:adjustRightInd w:val="0"/>
              <w:spacing w:after="240"/>
              <w:rPr>
                <w:rFonts w:ascii="Verdana" w:hAnsi="Verdana" w:cs="Arial"/>
                <w:bCs/>
                <w:sz w:val="22"/>
                <w:szCs w:val="22"/>
                <w:lang w:val="es-CL" w:eastAsia="es-ES_tradnl"/>
              </w:rPr>
            </w:pPr>
            <w:r>
              <w:rPr>
                <w:rFonts w:ascii="Verdana" w:hAnsi="Verdana" w:cs="Arial"/>
                <w:bCs/>
                <w:sz w:val="22"/>
                <w:szCs w:val="22"/>
                <w:lang w:val="es-CL" w:eastAsia="es-ES_tradnl"/>
              </w:rPr>
              <w:t xml:space="preserve">Guillermo Henriquéz </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Pr>
          <w:p w:rsidR="00BB3163" w:rsidRDefault="00BB3163" w:rsidP="00337549">
            <w:pPr>
              <w:autoSpaceDE w:val="0"/>
              <w:autoSpaceDN w:val="0"/>
              <w:adjustRightInd w:val="0"/>
              <w:spacing w:after="240"/>
              <w:jc w:val="both"/>
              <w:rPr>
                <w:rFonts w:ascii="Verdana" w:hAnsi="Verdana" w:cs="Arial"/>
                <w:bCs/>
                <w:sz w:val="22"/>
                <w:szCs w:val="22"/>
                <w:lang w:val="es-CL" w:eastAsia="es-ES_tradnl"/>
              </w:rPr>
            </w:pPr>
            <w:r>
              <w:rPr>
                <w:rFonts w:ascii="Verdana" w:hAnsi="Verdana" w:cs="Arial"/>
                <w:bCs/>
                <w:sz w:val="22"/>
                <w:szCs w:val="22"/>
                <w:lang w:val="es-CL" w:eastAsia="es-ES_tradnl"/>
              </w:rPr>
              <w:t>ADC Orcus</w:t>
            </w:r>
          </w:p>
        </w:tc>
        <w:tc>
          <w:tcPr>
            <w:tcW w:w="23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B3163" w:rsidRDefault="00BB3163" w:rsidP="00337549">
            <w:pPr>
              <w:tabs>
                <w:tab w:val="left" w:pos="1627"/>
              </w:tabs>
              <w:jc w:val="center"/>
              <w:rPr>
                <w:rFonts w:ascii="Verdana" w:hAnsi="Verdana" w:cs="Arial"/>
                <w:bCs/>
                <w:sz w:val="22"/>
                <w:szCs w:val="22"/>
                <w:lang w:val="es-CL" w:eastAsia="es-ES_tradnl"/>
              </w:rPr>
            </w:pPr>
            <w:r>
              <w:rPr>
                <w:rFonts w:ascii="Verdana" w:hAnsi="Verdana" w:cs="Arial"/>
                <w:bCs/>
                <w:sz w:val="22"/>
                <w:szCs w:val="22"/>
                <w:lang w:val="es-CL" w:eastAsia="es-ES_tradnl"/>
              </w:rPr>
              <w:t>Titular</w:t>
            </w:r>
          </w:p>
        </w:tc>
      </w:tr>
      <w:tr w:rsidR="00BB3163" w:rsidRPr="00F532CD" w:rsidTr="00337549">
        <w:trPr>
          <w:jc w:val="center"/>
        </w:trPr>
        <w:tc>
          <w:tcPr>
            <w:tcW w:w="546" w:type="dxa"/>
            <w:tcBorders>
              <w:left w:val="single" w:sz="6" w:space="0" w:color="000000"/>
              <w:right w:val="single" w:sz="6" w:space="0" w:color="000000"/>
            </w:tcBorders>
            <w:shd w:val="clear" w:color="auto" w:fill="FFFFFF"/>
            <w:vAlign w:val="center"/>
          </w:tcPr>
          <w:p w:rsidR="00BB3163" w:rsidRDefault="00BB3163" w:rsidP="00337549">
            <w:pPr>
              <w:tabs>
                <w:tab w:val="left" w:pos="1627"/>
              </w:tabs>
              <w:ind w:left="-66" w:right="-172"/>
              <w:jc w:val="center"/>
              <w:rPr>
                <w:rFonts w:ascii="Verdana" w:hAnsi="Verdana" w:cs="Arial"/>
                <w:bCs/>
                <w:sz w:val="22"/>
                <w:szCs w:val="22"/>
                <w:lang w:val="es-CL" w:eastAsia="es-ES_tradnl"/>
              </w:rPr>
            </w:pPr>
          </w:p>
        </w:tc>
        <w:tc>
          <w:tcPr>
            <w:tcW w:w="3611" w:type="dxa"/>
            <w:tcBorders>
              <w:left w:val="single" w:sz="6" w:space="0" w:color="000000"/>
              <w:right w:val="single" w:sz="6" w:space="0" w:color="000000"/>
            </w:tcBorders>
            <w:shd w:val="clear" w:color="auto" w:fill="FFFFFF"/>
            <w:vAlign w:val="center"/>
          </w:tcPr>
          <w:p w:rsidR="00BB3163" w:rsidRPr="00F532CD" w:rsidRDefault="00BB3163" w:rsidP="00337549">
            <w:pPr>
              <w:autoSpaceDE w:val="0"/>
              <w:autoSpaceDN w:val="0"/>
              <w:adjustRightInd w:val="0"/>
              <w:spacing w:after="240"/>
              <w:rPr>
                <w:rFonts w:ascii="Verdana" w:hAnsi="Verdana" w:cs="Calibri"/>
                <w:bCs/>
                <w:color w:val="000000"/>
                <w:sz w:val="22"/>
                <w:szCs w:val="22"/>
              </w:rPr>
            </w:pP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Pr>
          <w:p w:rsidR="00BB3163" w:rsidRPr="00F532CD" w:rsidRDefault="00BB3163" w:rsidP="00337549">
            <w:pPr>
              <w:autoSpaceDE w:val="0"/>
              <w:autoSpaceDN w:val="0"/>
              <w:adjustRightInd w:val="0"/>
              <w:spacing w:after="240"/>
              <w:jc w:val="both"/>
              <w:rPr>
                <w:rFonts w:ascii="Verdana" w:hAnsi="Verdana" w:cs="Calibri"/>
                <w:bCs/>
                <w:color w:val="000000"/>
                <w:sz w:val="22"/>
                <w:szCs w:val="22"/>
              </w:rPr>
            </w:pPr>
          </w:p>
        </w:tc>
        <w:tc>
          <w:tcPr>
            <w:tcW w:w="23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B3163" w:rsidRDefault="00BB3163" w:rsidP="00337549">
            <w:pPr>
              <w:tabs>
                <w:tab w:val="left" w:pos="1627"/>
              </w:tabs>
              <w:jc w:val="center"/>
              <w:rPr>
                <w:rFonts w:ascii="Verdana" w:hAnsi="Verdana" w:cs="Arial"/>
                <w:bCs/>
                <w:sz w:val="22"/>
                <w:szCs w:val="22"/>
                <w:lang w:val="es-CL" w:eastAsia="es-ES_tradnl"/>
              </w:rPr>
            </w:pPr>
          </w:p>
        </w:tc>
      </w:tr>
      <w:tr w:rsidR="00BB3163" w:rsidRPr="00F532CD" w:rsidTr="00337549">
        <w:trPr>
          <w:trHeight w:val="373"/>
          <w:jc w:val="center"/>
        </w:trPr>
        <w:tc>
          <w:tcPr>
            <w:tcW w:w="9781" w:type="dxa"/>
            <w:gridSpan w:val="5"/>
            <w:tcBorders>
              <w:top w:val="single" w:sz="6" w:space="0" w:color="000000"/>
              <w:left w:val="single" w:sz="6" w:space="0" w:color="000000"/>
              <w:bottom w:val="single" w:sz="6" w:space="0" w:color="000000"/>
              <w:right w:val="single" w:sz="6" w:space="0" w:color="000000"/>
            </w:tcBorders>
            <w:shd w:val="clear" w:color="auto" w:fill="F3F3F3"/>
            <w:vAlign w:val="center"/>
          </w:tcPr>
          <w:p w:rsidR="00BB3163" w:rsidRPr="00F532CD" w:rsidRDefault="00BB3163" w:rsidP="00337549">
            <w:pPr>
              <w:tabs>
                <w:tab w:val="left" w:pos="1627"/>
              </w:tabs>
              <w:jc w:val="center"/>
              <w:rPr>
                <w:rFonts w:ascii="Verdana" w:hAnsi="Verdana" w:cs="Arial"/>
                <w:b/>
                <w:bCs/>
                <w:sz w:val="22"/>
                <w:szCs w:val="22"/>
                <w:lang w:val="es-CL" w:eastAsia="es-ES_tradnl"/>
              </w:rPr>
            </w:pPr>
            <w:r w:rsidRPr="00F532CD">
              <w:rPr>
                <w:rFonts w:ascii="Verdana" w:hAnsi="Verdana" w:cs="Arial"/>
                <w:b/>
                <w:bCs/>
                <w:sz w:val="22"/>
                <w:szCs w:val="22"/>
                <w:lang w:val="es-CL" w:eastAsia="es-ES_tradnl"/>
              </w:rPr>
              <w:t>Justifican inasistencia</w:t>
            </w:r>
          </w:p>
        </w:tc>
      </w:tr>
      <w:tr w:rsidR="00BB3163" w:rsidRPr="00F532CD" w:rsidTr="00337549">
        <w:trPr>
          <w:trHeight w:val="595"/>
          <w:jc w:val="center"/>
        </w:trPr>
        <w:tc>
          <w:tcPr>
            <w:tcW w:w="472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BB3163" w:rsidRPr="00F532CD" w:rsidRDefault="00BB3163" w:rsidP="00337549">
            <w:pPr>
              <w:autoSpaceDE w:val="0"/>
              <w:autoSpaceDN w:val="0"/>
              <w:adjustRightInd w:val="0"/>
              <w:spacing w:after="240"/>
              <w:rPr>
                <w:rFonts w:ascii="Verdana" w:hAnsi="Verdana" w:cs="Arial"/>
                <w:bCs/>
                <w:sz w:val="22"/>
                <w:szCs w:val="22"/>
                <w:lang w:val="es-CL" w:eastAsia="es-ES_tradnl"/>
              </w:rPr>
            </w:pPr>
          </w:p>
        </w:tc>
        <w:tc>
          <w:tcPr>
            <w:tcW w:w="5057" w:type="dxa"/>
            <w:gridSpan w:val="2"/>
            <w:tcBorders>
              <w:top w:val="single" w:sz="6" w:space="0" w:color="000000"/>
              <w:left w:val="single" w:sz="6" w:space="0" w:color="000000"/>
              <w:bottom w:val="single" w:sz="6" w:space="0" w:color="000000"/>
              <w:right w:val="single" w:sz="6" w:space="0" w:color="000000"/>
            </w:tcBorders>
            <w:shd w:val="clear" w:color="auto" w:fill="FFFFFF"/>
          </w:tcPr>
          <w:p w:rsidR="00BB3163" w:rsidRPr="00F532CD" w:rsidRDefault="00BB3163" w:rsidP="00337549">
            <w:pPr>
              <w:autoSpaceDE w:val="0"/>
              <w:autoSpaceDN w:val="0"/>
              <w:adjustRightInd w:val="0"/>
              <w:spacing w:after="240"/>
              <w:jc w:val="both"/>
              <w:rPr>
                <w:rFonts w:ascii="Verdana" w:hAnsi="Verdana" w:cs="Arial"/>
                <w:bCs/>
                <w:sz w:val="22"/>
                <w:szCs w:val="22"/>
                <w:lang w:val="es-CL" w:eastAsia="es-ES_tradnl"/>
              </w:rPr>
            </w:pPr>
          </w:p>
        </w:tc>
      </w:tr>
      <w:tr w:rsidR="00BB3163" w:rsidRPr="00F532CD" w:rsidTr="00337549">
        <w:trPr>
          <w:trHeight w:val="595"/>
          <w:jc w:val="center"/>
        </w:trPr>
        <w:tc>
          <w:tcPr>
            <w:tcW w:w="472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BB3163" w:rsidRDefault="00BB3163" w:rsidP="00337549">
            <w:pPr>
              <w:autoSpaceDE w:val="0"/>
              <w:autoSpaceDN w:val="0"/>
              <w:adjustRightInd w:val="0"/>
              <w:spacing w:after="240"/>
              <w:rPr>
                <w:rFonts w:ascii="Verdana" w:hAnsi="Verdana" w:cs="Arial"/>
                <w:bCs/>
                <w:sz w:val="22"/>
                <w:szCs w:val="22"/>
                <w:lang w:val="es-CL" w:eastAsia="es-ES_tradnl"/>
              </w:rPr>
            </w:pPr>
          </w:p>
        </w:tc>
        <w:tc>
          <w:tcPr>
            <w:tcW w:w="5057" w:type="dxa"/>
            <w:gridSpan w:val="2"/>
            <w:tcBorders>
              <w:top w:val="single" w:sz="6" w:space="0" w:color="000000"/>
              <w:left w:val="single" w:sz="6" w:space="0" w:color="000000"/>
              <w:bottom w:val="single" w:sz="6" w:space="0" w:color="000000"/>
              <w:right w:val="single" w:sz="6" w:space="0" w:color="000000"/>
            </w:tcBorders>
            <w:shd w:val="clear" w:color="auto" w:fill="FFFFFF"/>
          </w:tcPr>
          <w:p w:rsidR="00BB3163" w:rsidRDefault="00BB3163" w:rsidP="00337549">
            <w:pPr>
              <w:autoSpaceDE w:val="0"/>
              <w:autoSpaceDN w:val="0"/>
              <w:adjustRightInd w:val="0"/>
              <w:spacing w:after="240"/>
              <w:jc w:val="both"/>
              <w:rPr>
                <w:rFonts w:ascii="Verdana" w:hAnsi="Verdana" w:cs="Arial"/>
                <w:bCs/>
                <w:sz w:val="22"/>
                <w:szCs w:val="22"/>
                <w:lang w:val="es-CL" w:eastAsia="es-ES_tradnl"/>
              </w:rPr>
            </w:pPr>
          </w:p>
        </w:tc>
      </w:tr>
    </w:tbl>
    <w:p w:rsidR="00BB3163" w:rsidRPr="007840A3" w:rsidRDefault="00BB3163" w:rsidP="00BB3163">
      <w:pPr>
        <w:rPr>
          <w:rFonts w:ascii="Verdana" w:hAnsi="Verdana"/>
          <w:sz w:val="22"/>
          <w:szCs w:val="22"/>
        </w:rPr>
      </w:pPr>
    </w:p>
    <w:p w:rsidR="00BB3163" w:rsidRPr="007840A3" w:rsidRDefault="00BB3163" w:rsidP="00BB3163">
      <w:pPr>
        <w:rPr>
          <w:rFonts w:ascii="Verdana" w:hAnsi="Verdana"/>
          <w:sz w:val="22"/>
          <w:szCs w:val="22"/>
        </w:rPr>
      </w:pPr>
    </w:p>
    <w:tbl>
      <w:tblPr>
        <w:tblW w:w="9781"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67"/>
        <w:gridCol w:w="9214"/>
      </w:tblGrid>
      <w:tr w:rsidR="00BB3163" w:rsidRPr="007840A3" w:rsidTr="00337549">
        <w:trPr>
          <w:trHeight w:val="396"/>
          <w:tblHeader/>
        </w:trPr>
        <w:tc>
          <w:tcPr>
            <w:tcW w:w="9781" w:type="dxa"/>
            <w:gridSpan w:val="2"/>
            <w:tcBorders>
              <w:top w:val="single" w:sz="6" w:space="0" w:color="000000"/>
              <w:left w:val="single" w:sz="6" w:space="0" w:color="000000"/>
              <w:bottom w:val="single" w:sz="6" w:space="0" w:color="000000"/>
              <w:right w:val="single" w:sz="6" w:space="0" w:color="000000"/>
            </w:tcBorders>
            <w:shd w:val="clear" w:color="auto" w:fill="F3F3F3"/>
            <w:vAlign w:val="center"/>
          </w:tcPr>
          <w:p w:rsidR="00BB3163" w:rsidRPr="007840A3" w:rsidRDefault="00BB3163" w:rsidP="00337549">
            <w:pPr>
              <w:tabs>
                <w:tab w:val="left" w:pos="1627"/>
              </w:tabs>
              <w:jc w:val="center"/>
              <w:rPr>
                <w:rFonts w:ascii="Verdana" w:hAnsi="Verdana" w:cs="Arial"/>
                <w:b/>
                <w:bCs/>
                <w:sz w:val="22"/>
                <w:szCs w:val="22"/>
                <w:lang w:val="es-CL" w:eastAsia="es-ES_tradnl"/>
              </w:rPr>
            </w:pPr>
            <w:r w:rsidRPr="007840A3">
              <w:rPr>
                <w:rFonts w:ascii="Verdana" w:hAnsi="Verdana" w:cs="Arial"/>
                <w:b/>
                <w:bCs/>
                <w:sz w:val="22"/>
                <w:szCs w:val="22"/>
                <w:lang w:val="es-CL"/>
              </w:rPr>
              <w:t>Descripción de los contenidos de la reunión.</w:t>
            </w:r>
          </w:p>
        </w:tc>
      </w:tr>
      <w:tr w:rsidR="00BB3163" w:rsidRPr="007840A3" w:rsidTr="00337549">
        <w:trPr>
          <w:trHeight w:val="282"/>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BB3163" w:rsidRPr="007840A3" w:rsidRDefault="00BB3163" w:rsidP="00337549">
            <w:pPr>
              <w:tabs>
                <w:tab w:val="left" w:pos="1627"/>
              </w:tabs>
              <w:jc w:val="both"/>
              <w:rPr>
                <w:rFonts w:ascii="Verdana" w:hAnsi="Verdana" w:cs="Arial"/>
                <w:bCs/>
                <w:sz w:val="22"/>
                <w:szCs w:val="22"/>
                <w:lang w:val="es-CL" w:eastAsia="es-ES_tradnl"/>
              </w:rPr>
            </w:pPr>
            <w:r w:rsidRPr="007840A3">
              <w:rPr>
                <w:rFonts w:ascii="Verdana" w:hAnsi="Verdana" w:cs="Arial"/>
                <w:bCs/>
                <w:sz w:val="22"/>
                <w:szCs w:val="22"/>
                <w:lang w:val="es-CL"/>
              </w:rPr>
              <w:t>1</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BB3163" w:rsidRDefault="00BB3163" w:rsidP="00337549">
            <w:pPr>
              <w:pStyle w:val="Sinespaciado"/>
              <w:jc w:val="both"/>
              <w:rPr>
                <w:rFonts w:ascii="Verdana" w:hAnsi="Verdana" w:cs="Arial"/>
                <w:color w:val="000000"/>
              </w:rPr>
            </w:pPr>
            <w:r>
              <w:rPr>
                <w:rFonts w:ascii="Verdana" w:hAnsi="Verdana" w:cs="Arial"/>
                <w:color w:val="000000"/>
              </w:rPr>
              <w:t xml:space="preserve">Se realiza un análisis del acta que fue enviado por Karen Santos proponiendo el programa para este año 2002. Don Mario </w:t>
            </w:r>
            <w:proofErr w:type="spellStart"/>
            <w:r>
              <w:rPr>
                <w:rFonts w:ascii="Verdana" w:hAnsi="Verdana" w:cs="Arial"/>
                <w:color w:val="000000"/>
              </w:rPr>
              <w:t>Labarrera</w:t>
            </w:r>
            <w:proofErr w:type="spellEnd"/>
            <w:r>
              <w:rPr>
                <w:rFonts w:ascii="Verdana" w:hAnsi="Verdana" w:cs="Arial"/>
                <w:color w:val="000000"/>
              </w:rPr>
              <w:t xml:space="preserve"> manifiesta que la próxima sesión podría ser antes de octubre de 2020 teniendo en cuenta que podemos realizar la sesión a través de video conferencia. </w:t>
            </w:r>
          </w:p>
          <w:p w:rsidR="00BB3163" w:rsidRDefault="00BB3163" w:rsidP="00337549">
            <w:pPr>
              <w:pStyle w:val="Sinespaciado"/>
              <w:jc w:val="both"/>
              <w:rPr>
                <w:rFonts w:ascii="Verdana" w:hAnsi="Verdana" w:cs="Arial"/>
                <w:color w:val="000000"/>
              </w:rPr>
            </w:pPr>
          </w:p>
          <w:p w:rsidR="00BB3163" w:rsidRDefault="00BB3163" w:rsidP="00337549">
            <w:pPr>
              <w:pStyle w:val="Sinespaciado"/>
              <w:jc w:val="both"/>
              <w:rPr>
                <w:rFonts w:ascii="Verdana" w:hAnsi="Verdana" w:cs="Arial"/>
                <w:color w:val="000000"/>
              </w:rPr>
            </w:pPr>
            <w:r>
              <w:rPr>
                <w:rFonts w:ascii="Verdana" w:hAnsi="Verdana" w:cs="Arial"/>
                <w:color w:val="000000"/>
              </w:rPr>
              <w:t xml:space="preserve">Manifiesta una preocupación el </w:t>
            </w:r>
            <w:proofErr w:type="gramStart"/>
            <w:r>
              <w:rPr>
                <w:rFonts w:ascii="Verdana" w:hAnsi="Verdana" w:cs="Arial"/>
                <w:color w:val="000000"/>
              </w:rPr>
              <w:t>Presidente</w:t>
            </w:r>
            <w:proofErr w:type="gramEnd"/>
            <w:r>
              <w:rPr>
                <w:rFonts w:ascii="Verdana" w:hAnsi="Verdana" w:cs="Arial"/>
                <w:color w:val="000000"/>
              </w:rPr>
              <w:t xml:space="preserve"> con respecto a elegir a una nueva Directiva, considera que esto se debe hacer pronto. Además de trabajar con las propuestas en el mes de septiembre de 2020, y que se envié antes el material con el objeto de que en las sesiones únicamente sean analizadas y conversadas. </w:t>
            </w:r>
          </w:p>
          <w:p w:rsidR="00BB3163" w:rsidRDefault="00BB3163" w:rsidP="00337549">
            <w:pPr>
              <w:pStyle w:val="Sinespaciado"/>
              <w:jc w:val="both"/>
              <w:rPr>
                <w:rFonts w:ascii="Verdana" w:hAnsi="Verdana" w:cs="Arial"/>
                <w:color w:val="000000"/>
              </w:rPr>
            </w:pPr>
          </w:p>
          <w:p w:rsidR="00BB3163" w:rsidRDefault="00BB3163" w:rsidP="00337549">
            <w:pPr>
              <w:pStyle w:val="Sinespaciado"/>
              <w:jc w:val="both"/>
              <w:rPr>
                <w:rFonts w:ascii="Verdana" w:hAnsi="Verdana" w:cs="Arial"/>
                <w:color w:val="000000"/>
              </w:rPr>
            </w:pPr>
            <w:r>
              <w:rPr>
                <w:rFonts w:ascii="Verdana" w:hAnsi="Verdana" w:cs="Arial"/>
                <w:color w:val="000000"/>
              </w:rPr>
              <w:t xml:space="preserve">El </w:t>
            </w:r>
            <w:proofErr w:type="gramStart"/>
            <w:r>
              <w:rPr>
                <w:rFonts w:ascii="Verdana" w:hAnsi="Verdana" w:cs="Arial"/>
                <w:color w:val="000000"/>
              </w:rPr>
              <w:t>Presidente</w:t>
            </w:r>
            <w:proofErr w:type="gramEnd"/>
            <w:r>
              <w:rPr>
                <w:rFonts w:ascii="Verdana" w:hAnsi="Verdana" w:cs="Arial"/>
                <w:color w:val="000000"/>
              </w:rPr>
              <w:t xml:space="preserve"> pide la palabra a los demás consejeros:</w:t>
            </w:r>
          </w:p>
          <w:p w:rsidR="00BB3163" w:rsidRDefault="00BB3163" w:rsidP="00337549">
            <w:pPr>
              <w:pStyle w:val="Sinespaciado"/>
              <w:jc w:val="both"/>
              <w:rPr>
                <w:rFonts w:ascii="Verdana" w:hAnsi="Verdana" w:cs="Arial"/>
                <w:color w:val="000000"/>
              </w:rPr>
            </w:pPr>
          </w:p>
          <w:p w:rsidR="00BB3163" w:rsidRDefault="00BB3163" w:rsidP="00BB3163">
            <w:pPr>
              <w:pStyle w:val="Sinespaciado"/>
              <w:numPr>
                <w:ilvl w:val="0"/>
                <w:numId w:val="1"/>
              </w:numPr>
              <w:jc w:val="both"/>
              <w:rPr>
                <w:rFonts w:ascii="Verdana" w:hAnsi="Verdana" w:cs="Arial"/>
                <w:color w:val="000000"/>
              </w:rPr>
            </w:pPr>
            <w:r>
              <w:rPr>
                <w:rFonts w:ascii="Verdana" w:hAnsi="Verdana" w:cs="Arial"/>
                <w:color w:val="000000"/>
              </w:rPr>
              <w:t xml:space="preserve">Doña Ingrid manifiesta que es sumamente importante que las citaciones se realicen con la debida anticipación para poder organizarse. Don Mario propone realizar la siguiente sesión en </w:t>
            </w:r>
            <w:proofErr w:type="gramStart"/>
            <w:r>
              <w:rPr>
                <w:rFonts w:ascii="Verdana" w:hAnsi="Verdana" w:cs="Arial"/>
                <w:color w:val="000000"/>
              </w:rPr>
              <w:t>Agosto</w:t>
            </w:r>
            <w:proofErr w:type="gramEnd"/>
            <w:r>
              <w:rPr>
                <w:rFonts w:ascii="Verdana" w:hAnsi="Verdana" w:cs="Arial"/>
                <w:color w:val="000000"/>
              </w:rPr>
              <w:t xml:space="preserve"> inclusive.</w:t>
            </w:r>
          </w:p>
          <w:p w:rsidR="00BB3163" w:rsidRDefault="00BB3163" w:rsidP="00BB3163">
            <w:pPr>
              <w:pStyle w:val="Sinespaciado"/>
              <w:numPr>
                <w:ilvl w:val="0"/>
                <w:numId w:val="1"/>
              </w:numPr>
              <w:jc w:val="both"/>
              <w:rPr>
                <w:rFonts w:ascii="Verdana" w:hAnsi="Verdana" w:cs="Arial"/>
                <w:color w:val="000000"/>
              </w:rPr>
            </w:pPr>
            <w:r>
              <w:rPr>
                <w:rFonts w:ascii="Verdana" w:hAnsi="Verdana" w:cs="Arial"/>
                <w:color w:val="000000"/>
              </w:rPr>
              <w:t xml:space="preserve">Don Guillermo, señala que a propósito de la situación que estamos viviendo en la pandemia hay varios cambios en las tendencias de los consumidores, en la modalidad de trabajo en el comercio, que sería interesante analizar y bajo estas condiciones propone que la siguiente sesión antes de septiembre con el objeto de que podamos analizar el contexto actual. </w:t>
            </w:r>
            <w:r w:rsidRPr="00675C34">
              <w:rPr>
                <w:rFonts w:ascii="Verdana" w:hAnsi="Verdana" w:cs="Arial"/>
                <w:color w:val="000000"/>
                <w:u w:val="single"/>
              </w:rPr>
              <w:t>Propone crear una exposición</w:t>
            </w:r>
            <w:r>
              <w:rPr>
                <w:rFonts w:ascii="Verdana" w:hAnsi="Verdana" w:cs="Arial"/>
                <w:color w:val="000000"/>
              </w:rPr>
              <w:t xml:space="preserve"> sobre temáticas interesantes como antecedentes que busquen el cambio entre febrero y junio en preferencias de consumidores y problemas de la industria en este contexto de emergencia sanitaria.</w:t>
            </w:r>
          </w:p>
          <w:p w:rsidR="00BB3163" w:rsidRDefault="00BB3163" w:rsidP="00BB3163">
            <w:pPr>
              <w:pStyle w:val="Sinespaciado"/>
              <w:numPr>
                <w:ilvl w:val="0"/>
                <w:numId w:val="1"/>
              </w:numPr>
              <w:jc w:val="both"/>
              <w:rPr>
                <w:rFonts w:ascii="Verdana" w:hAnsi="Verdana" w:cs="Arial"/>
                <w:color w:val="000000"/>
              </w:rPr>
            </w:pPr>
            <w:r>
              <w:rPr>
                <w:rFonts w:ascii="Verdana" w:hAnsi="Verdana" w:cs="Arial"/>
                <w:color w:val="000000"/>
              </w:rPr>
              <w:t>María Ignacia refuerza las ideas de don Guillermo en el sentido de que sería interesante analizar el contexto actual en materia de consumo.</w:t>
            </w:r>
          </w:p>
          <w:p w:rsidR="00BB3163" w:rsidRDefault="00BB3163" w:rsidP="00BB3163">
            <w:pPr>
              <w:pStyle w:val="Sinespaciado"/>
              <w:numPr>
                <w:ilvl w:val="0"/>
                <w:numId w:val="1"/>
              </w:numPr>
              <w:jc w:val="both"/>
              <w:rPr>
                <w:rFonts w:ascii="Verdana" w:hAnsi="Verdana" w:cs="Arial"/>
                <w:color w:val="000000"/>
              </w:rPr>
            </w:pPr>
            <w:r>
              <w:rPr>
                <w:rFonts w:ascii="Verdana" w:hAnsi="Verdana" w:cs="Arial"/>
                <w:color w:val="000000"/>
              </w:rPr>
              <w:lastRenderedPageBreak/>
              <w:t>El presidente concuerda también y además insta a don Guillermo a trabajar en esta exposición para el próximo Consejo, junto con enviar previamente la presentación para abrir un debate.</w:t>
            </w:r>
          </w:p>
          <w:p w:rsidR="00BB3163" w:rsidRDefault="00BB3163" w:rsidP="00BB3163">
            <w:pPr>
              <w:pStyle w:val="Sinespaciado"/>
              <w:numPr>
                <w:ilvl w:val="0"/>
                <w:numId w:val="1"/>
              </w:numPr>
              <w:jc w:val="both"/>
              <w:rPr>
                <w:rFonts w:ascii="Verdana" w:hAnsi="Verdana" w:cs="Arial"/>
                <w:color w:val="000000"/>
              </w:rPr>
            </w:pPr>
            <w:r>
              <w:rPr>
                <w:rFonts w:ascii="Verdana" w:hAnsi="Verdana" w:cs="Arial"/>
                <w:color w:val="000000"/>
              </w:rPr>
              <w:t xml:space="preserve">Doña Javiera </w:t>
            </w:r>
            <w:proofErr w:type="spellStart"/>
            <w:r>
              <w:rPr>
                <w:rFonts w:ascii="Verdana" w:hAnsi="Verdana" w:cs="Arial"/>
                <w:color w:val="000000"/>
              </w:rPr>
              <w:t>Bazaes</w:t>
            </w:r>
            <w:proofErr w:type="spellEnd"/>
            <w:r>
              <w:rPr>
                <w:rFonts w:ascii="Verdana" w:hAnsi="Verdana" w:cs="Arial"/>
                <w:color w:val="000000"/>
              </w:rPr>
              <w:t xml:space="preserve"> agradece que le hayan entregado la palabra manifiesta dudas con respecto al fortalecimiento de ADC y elección de nueva directiva. Concuerda con lo que dice don Guillermo en el sentido de que es sumamente importante estudiar el contexto actual de pandemia y los problemas de consumo que han surgido como en materia de cobranza y servicio básica. Considera que es relevante y hay que reforzar información para entregarle a la comunidad. Por </w:t>
            </w:r>
            <w:proofErr w:type="gramStart"/>
            <w:r>
              <w:rPr>
                <w:rFonts w:ascii="Verdana" w:hAnsi="Verdana" w:cs="Arial"/>
                <w:color w:val="000000"/>
              </w:rPr>
              <w:t>último</w:t>
            </w:r>
            <w:proofErr w:type="gramEnd"/>
            <w:r>
              <w:rPr>
                <w:rFonts w:ascii="Verdana" w:hAnsi="Verdana" w:cs="Arial"/>
                <w:color w:val="000000"/>
              </w:rPr>
              <w:t xml:space="preserve"> no tiene problemas en realizar el siguiente Consejo en agosto. </w:t>
            </w:r>
          </w:p>
          <w:p w:rsidR="00BB3163" w:rsidRDefault="00BB3163" w:rsidP="00BB3163">
            <w:pPr>
              <w:pStyle w:val="Sinespaciado"/>
              <w:numPr>
                <w:ilvl w:val="0"/>
                <w:numId w:val="1"/>
              </w:numPr>
              <w:jc w:val="both"/>
              <w:rPr>
                <w:rFonts w:ascii="Verdana" w:hAnsi="Verdana" w:cs="Arial"/>
                <w:color w:val="000000"/>
              </w:rPr>
            </w:pPr>
            <w:r>
              <w:rPr>
                <w:rFonts w:ascii="Verdana" w:hAnsi="Verdana" w:cs="Arial"/>
                <w:color w:val="000000"/>
              </w:rPr>
              <w:t xml:space="preserve">Doña Ingrid, considera que es apropiado realizar un consejo en agosto, destaca la importancia de mantener una continuidad de los consejos. </w:t>
            </w:r>
          </w:p>
          <w:p w:rsidR="00BB3163" w:rsidRDefault="00BB3163" w:rsidP="00BB3163">
            <w:pPr>
              <w:pStyle w:val="Sinespaciado"/>
              <w:numPr>
                <w:ilvl w:val="0"/>
                <w:numId w:val="1"/>
              </w:numPr>
              <w:jc w:val="both"/>
              <w:rPr>
                <w:rFonts w:ascii="Verdana" w:hAnsi="Verdana" w:cs="Arial"/>
                <w:color w:val="000000"/>
              </w:rPr>
            </w:pPr>
            <w:r>
              <w:rPr>
                <w:rFonts w:ascii="Verdana" w:hAnsi="Verdana" w:cs="Arial"/>
                <w:color w:val="000000"/>
              </w:rPr>
              <w:t xml:space="preserve">Don Luis </w:t>
            </w:r>
            <w:proofErr w:type="spellStart"/>
            <w:r>
              <w:rPr>
                <w:rFonts w:ascii="Verdana" w:hAnsi="Verdana" w:cs="Arial"/>
                <w:color w:val="000000"/>
              </w:rPr>
              <w:t>Bustamente</w:t>
            </w:r>
            <w:proofErr w:type="spellEnd"/>
            <w:r>
              <w:rPr>
                <w:rFonts w:ascii="Verdana" w:hAnsi="Verdana" w:cs="Arial"/>
                <w:color w:val="000000"/>
              </w:rPr>
              <w:t xml:space="preserve"> concuerda con realizar un siguiente consejo en agosto o septiembre. Concuerda en la exposición de don Guillermo para el próximo consejo, sin embargo, también hace la acotación en que sería bueno conocer los marcos y márgenes de como esto está funcionando en pos de los consumidores. Adhiere en orden a los servicios básicos específicamente en electricidad y los cobros de luz, que es interesante saber si </w:t>
            </w:r>
            <w:proofErr w:type="spellStart"/>
            <w:r>
              <w:rPr>
                <w:rFonts w:ascii="Verdana" w:hAnsi="Verdana" w:cs="Arial"/>
                <w:color w:val="000000"/>
              </w:rPr>
              <w:t>Sernac</w:t>
            </w:r>
            <w:proofErr w:type="spellEnd"/>
            <w:r>
              <w:rPr>
                <w:rFonts w:ascii="Verdana" w:hAnsi="Verdana" w:cs="Arial"/>
                <w:color w:val="000000"/>
              </w:rPr>
              <w:t xml:space="preserve"> asumirá alguna posición al respecto. </w:t>
            </w:r>
          </w:p>
          <w:p w:rsidR="00BB3163" w:rsidRDefault="00BB3163" w:rsidP="00BB3163">
            <w:pPr>
              <w:pStyle w:val="Sinespaciado"/>
              <w:numPr>
                <w:ilvl w:val="0"/>
                <w:numId w:val="1"/>
              </w:numPr>
              <w:jc w:val="both"/>
              <w:rPr>
                <w:rFonts w:ascii="Verdana" w:hAnsi="Verdana" w:cs="Arial"/>
                <w:color w:val="000000"/>
              </w:rPr>
            </w:pPr>
            <w:r>
              <w:rPr>
                <w:rFonts w:ascii="Verdana" w:hAnsi="Verdana" w:cs="Arial"/>
                <w:color w:val="000000"/>
              </w:rPr>
              <w:t>Don Mario explica que, sin perjuicio de que no se puedan realizar los consejos de forma presencial, se pueden organizar por videoconferencia, y así también cumplir con elegir una nueva directiva. Valora además las proposiciones de don Guillermo y don Luis.</w:t>
            </w:r>
          </w:p>
          <w:p w:rsidR="00BB3163" w:rsidRDefault="00BB3163" w:rsidP="00337549">
            <w:pPr>
              <w:pStyle w:val="Sinespaciado"/>
              <w:ind w:left="720"/>
              <w:jc w:val="both"/>
              <w:rPr>
                <w:rFonts w:ascii="Verdana" w:hAnsi="Verdana" w:cs="Arial"/>
                <w:color w:val="000000"/>
              </w:rPr>
            </w:pPr>
          </w:p>
          <w:p w:rsidR="00BB3163" w:rsidRDefault="00BB3163" w:rsidP="00BB3163">
            <w:pPr>
              <w:pStyle w:val="Sinespaciado"/>
              <w:numPr>
                <w:ilvl w:val="0"/>
                <w:numId w:val="1"/>
              </w:numPr>
              <w:jc w:val="both"/>
              <w:rPr>
                <w:rFonts w:ascii="Verdana" w:hAnsi="Verdana" w:cs="Arial"/>
                <w:color w:val="000000"/>
              </w:rPr>
            </w:pPr>
            <w:r>
              <w:rPr>
                <w:rFonts w:ascii="Verdana" w:hAnsi="Verdana" w:cs="Arial"/>
                <w:color w:val="000000"/>
              </w:rPr>
              <w:t>Se estableció entonces en esta sesión generar una instancia de conversación y análisis sobre la situación actual, el cambio en el comportamiento del consumidor, las nuevas tendencias en el comercio.</w:t>
            </w:r>
          </w:p>
          <w:p w:rsidR="00BB3163" w:rsidRDefault="00BB3163" w:rsidP="00337549">
            <w:pPr>
              <w:pStyle w:val="Sinespaciado"/>
              <w:ind w:left="720"/>
              <w:jc w:val="both"/>
              <w:rPr>
                <w:rFonts w:ascii="Verdana" w:hAnsi="Verdana" w:cs="Arial"/>
                <w:color w:val="000000"/>
              </w:rPr>
            </w:pPr>
          </w:p>
          <w:p w:rsidR="00BB3163" w:rsidRDefault="00BB3163" w:rsidP="00BB3163">
            <w:pPr>
              <w:pStyle w:val="Sinespaciado"/>
              <w:numPr>
                <w:ilvl w:val="0"/>
                <w:numId w:val="1"/>
              </w:numPr>
              <w:jc w:val="both"/>
              <w:rPr>
                <w:rFonts w:ascii="Verdana" w:hAnsi="Verdana" w:cs="Arial"/>
                <w:color w:val="000000"/>
              </w:rPr>
            </w:pPr>
            <w:r>
              <w:rPr>
                <w:rFonts w:ascii="Verdana" w:hAnsi="Verdana" w:cs="Arial"/>
                <w:color w:val="000000"/>
              </w:rPr>
              <w:t>Exposición de don Guillermo para la próxima sesión</w:t>
            </w:r>
            <w:r w:rsidR="007948E4">
              <w:rPr>
                <w:rFonts w:ascii="Verdana" w:hAnsi="Verdana" w:cs="Arial"/>
                <w:color w:val="000000"/>
              </w:rPr>
              <w:t>, con envío del material a todos los consejos de forma previa a la sesión.</w:t>
            </w:r>
          </w:p>
          <w:p w:rsidR="00BB3163" w:rsidRDefault="00BB3163" w:rsidP="00337549">
            <w:pPr>
              <w:pStyle w:val="Sinespaciado"/>
              <w:ind w:left="720"/>
              <w:jc w:val="both"/>
              <w:rPr>
                <w:rFonts w:ascii="Verdana" w:hAnsi="Verdana" w:cs="Arial"/>
                <w:color w:val="000000"/>
              </w:rPr>
            </w:pPr>
          </w:p>
          <w:p w:rsidR="00BB3163" w:rsidRDefault="00BB3163" w:rsidP="00BB3163">
            <w:pPr>
              <w:pStyle w:val="Sinespaciado"/>
              <w:numPr>
                <w:ilvl w:val="0"/>
                <w:numId w:val="1"/>
              </w:numPr>
              <w:jc w:val="both"/>
              <w:rPr>
                <w:rFonts w:ascii="Verdana" w:hAnsi="Verdana" w:cs="Arial"/>
                <w:color w:val="000000"/>
              </w:rPr>
            </w:pPr>
            <w:r>
              <w:rPr>
                <w:rFonts w:ascii="Verdana" w:hAnsi="Verdana" w:cs="Arial"/>
                <w:color w:val="000000"/>
              </w:rPr>
              <w:t xml:space="preserve">Jueves 20 de agosto sería el </w:t>
            </w:r>
            <w:proofErr w:type="gramStart"/>
            <w:r>
              <w:rPr>
                <w:rFonts w:ascii="Verdana" w:hAnsi="Verdana" w:cs="Arial"/>
                <w:color w:val="000000"/>
              </w:rPr>
              <w:t>próximo sesión</w:t>
            </w:r>
            <w:proofErr w:type="gramEnd"/>
            <w:r>
              <w:rPr>
                <w:rFonts w:ascii="Verdana" w:hAnsi="Verdana" w:cs="Arial"/>
                <w:color w:val="000000"/>
              </w:rPr>
              <w:t xml:space="preserve"> a las 11 horas. </w:t>
            </w:r>
          </w:p>
          <w:p w:rsidR="00BB3163" w:rsidRDefault="00BB3163" w:rsidP="00337549">
            <w:pPr>
              <w:pStyle w:val="Prrafodelista"/>
              <w:rPr>
                <w:rFonts w:ascii="Verdana" w:hAnsi="Verdana" w:cs="Arial"/>
                <w:color w:val="000000"/>
              </w:rPr>
            </w:pPr>
          </w:p>
          <w:p w:rsidR="00BB3163" w:rsidRDefault="00BB3163" w:rsidP="00BB3163">
            <w:pPr>
              <w:pStyle w:val="Sinespaciado"/>
              <w:numPr>
                <w:ilvl w:val="0"/>
                <w:numId w:val="1"/>
              </w:numPr>
              <w:jc w:val="both"/>
              <w:rPr>
                <w:rFonts w:ascii="Verdana" w:hAnsi="Verdana" w:cs="Arial"/>
                <w:color w:val="000000"/>
              </w:rPr>
            </w:pPr>
            <w:r>
              <w:rPr>
                <w:rFonts w:ascii="Verdana" w:hAnsi="Verdana" w:cs="Arial"/>
                <w:color w:val="000000"/>
              </w:rPr>
              <w:t xml:space="preserve">Por ultimo, la </w:t>
            </w:r>
            <w:proofErr w:type="gramStart"/>
            <w:r>
              <w:rPr>
                <w:rFonts w:ascii="Verdana" w:hAnsi="Verdana" w:cs="Arial"/>
                <w:color w:val="000000"/>
              </w:rPr>
              <w:t>Directora</w:t>
            </w:r>
            <w:proofErr w:type="gramEnd"/>
            <w:r>
              <w:rPr>
                <w:rFonts w:ascii="Verdana" w:hAnsi="Verdana" w:cs="Arial"/>
                <w:color w:val="000000"/>
              </w:rPr>
              <w:t xml:space="preserve"> (s), comentó acerca de los nuevos productos del </w:t>
            </w:r>
            <w:proofErr w:type="spellStart"/>
            <w:r>
              <w:rPr>
                <w:rFonts w:ascii="Verdana" w:hAnsi="Verdana" w:cs="Arial"/>
                <w:color w:val="000000"/>
              </w:rPr>
              <w:t>Sernac</w:t>
            </w:r>
            <w:proofErr w:type="spellEnd"/>
            <w:r>
              <w:rPr>
                <w:rFonts w:ascii="Verdana" w:hAnsi="Verdana" w:cs="Arial"/>
                <w:color w:val="000000"/>
              </w:rPr>
              <w:t xml:space="preserve">, como el </w:t>
            </w:r>
            <w:proofErr w:type="spellStart"/>
            <w:r>
              <w:rPr>
                <w:rFonts w:ascii="Verdana" w:hAnsi="Verdana" w:cs="Arial"/>
                <w:color w:val="000000"/>
              </w:rPr>
              <w:t>cotizador</w:t>
            </w:r>
            <w:proofErr w:type="spellEnd"/>
            <w:r>
              <w:rPr>
                <w:rFonts w:ascii="Verdana" w:hAnsi="Verdana" w:cs="Arial"/>
                <w:color w:val="000000"/>
              </w:rPr>
              <w:t xml:space="preserve"> de precios, MQS, buscador de sucursales Bancarias, para que puedan difundirlo con sus compañeros, amigos, familiares conocidos, es un insumo que puede ayudar a muchos consumidores en el contexto de pandemia. </w:t>
            </w:r>
          </w:p>
          <w:p w:rsidR="00BB3163" w:rsidRDefault="00BB3163" w:rsidP="00337549">
            <w:pPr>
              <w:pStyle w:val="Sinespaciado"/>
              <w:jc w:val="both"/>
              <w:rPr>
                <w:rFonts w:ascii="Verdana" w:hAnsi="Verdana" w:cs="Arial"/>
                <w:color w:val="000000"/>
              </w:rPr>
            </w:pPr>
          </w:p>
          <w:p w:rsidR="00BB3163" w:rsidRPr="00DF6A98" w:rsidRDefault="00BB3163" w:rsidP="00337549">
            <w:pPr>
              <w:pStyle w:val="Sinespaciado"/>
              <w:ind w:left="720"/>
              <w:jc w:val="both"/>
              <w:rPr>
                <w:rFonts w:ascii="Verdana" w:hAnsi="Verdana" w:cs="Arial"/>
                <w:color w:val="000000"/>
              </w:rPr>
            </w:pPr>
          </w:p>
        </w:tc>
      </w:tr>
      <w:tr w:rsidR="00BB3163" w:rsidRPr="007840A3" w:rsidTr="00337549">
        <w:trPr>
          <w:trHeight w:val="282"/>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BB3163" w:rsidRPr="007840A3" w:rsidRDefault="00BB3163" w:rsidP="00337549">
            <w:pPr>
              <w:tabs>
                <w:tab w:val="left" w:pos="1627"/>
              </w:tabs>
              <w:jc w:val="both"/>
              <w:rPr>
                <w:rFonts w:ascii="Verdana" w:hAnsi="Verdana" w:cs="Arial"/>
                <w:bCs/>
                <w:sz w:val="22"/>
                <w:szCs w:val="22"/>
                <w:lang w:val="es-CL"/>
              </w:rPr>
            </w:pP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BB3163" w:rsidRDefault="00BB3163" w:rsidP="00337549">
            <w:pPr>
              <w:pStyle w:val="Sinespaciado"/>
              <w:jc w:val="both"/>
              <w:rPr>
                <w:rFonts w:ascii="Verdana" w:hAnsi="Verdana" w:cs="Arial"/>
                <w:color w:val="000000"/>
              </w:rPr>
            </w:pPr>
          </w:p>
          <w:p w:rsidR="00BB3163" w:rsidRDefault="00BB3163" w:rsidP="00337549">
            <w:pPr>
              <w:pStyle w:val="Sinespaciado"/>
              <w:jc w:val="both"/>
              <w:rPr>
                <w:rFonts w:ascii="Verdana" w:hAnsi="Verdana" w:cs="Arial"/>
                <w:color w:val="000000"/>
              </w:rPr>
            </w:pPr>
          </w:p>
          <w:p w:rsidR="00BB3163" w:rsidRDefault="00BB3163" w:rsidP="00337549">
            <w:pPr>
              <w:pStyle w:val="Sinespaciado"/>
              <w:jc w:val="both"/>
              <w:rPr>
                <w:rFonts w:ascii="Verdana" w:hAnsi="Verdana" w:cs="Arial"/>
                <w:color w:val="000000"/>
              </w:rPr>
            </w:pPr>
          </w:p>
        </w:tc>
      </w:tr>
      <w:tr w:rsidR="00BB3163" w:rsidRPr="007840A3" w:rsidTr="00337549">
        <w:trPr>
          <w:trHeight w:val="282"/>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BB3163" w:rsidRPr="007840A3" w:rsidRDefault="00BB3163" w:rsidP="00337549">
            <w:pPr>
              <w:tabs>
                <w:tab w:val="left" w:pos="1627"/>
              </w:tabs>
              <w:jc w:val="both"/>
              <w:rPr>
                <w:rFonts w:ascii="Verdana" w:hAnsi="Verdana" w:cs="Arial"/>
                <w:bCs/>
                <w:sz w:val="22"/>
                <w:szCs w:val="22"/>
                <w:lang w:val="es-CL" w:eastAsia="es-ES_tradnl"/>
              </w:rPr>
            </w:pP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BB3163" w:rsidRPr="00811613" w:rsidRDefault="00BB3163" w:rsidP="00337549">
            <w:pPr>
              <w:pStyle w:val="Sinespaciado"/>
              <w:jc w:val="both"/>
              <w:rPr>
                <w:rFonts w:ascii="Verdana" w:hAnsi="Verdana" w:cs="Arial"/>
                <w:color w:val="000000"/>
              </w:rPr>
            </w:pPr>
          </w:p>
        </w:tc>
      </w:tr>
    </w:tbl>
    <w:p w:rsidR="00BB3163" w:rsidRDefault="00BB3163" w:rsidP="00BB3163">
      <w:pPr>
        <w:tabs>
          <w:tab w:val="left" w:pos="3968"/>
        </w:tabs>
        <w:jc w:val="both"/>
        <w:rPr>
          <w:rFonts w:ascii="Verdana" w:hAnsi="Verdana" w:cs="Arial"/>
          <w:sz w:val="22"/>
          <w:szCs w:val="22"/>
          <w:lang w:val="es-CL"/>
        </w:rPr>
      </w:pPr>
    </w:p>
    <w:p w:rsidR="00BB3163" w:rsidRDefault="00BB3163" w:rsidP="00BB3163">
      <w:pPr>
        <w:tabs>
          <w:tab w:val="left" w:pos="3968"/>
        </w:tabs>
        <w:jc w:val="both"/>
        <w:rPr>
          <w:rFonts w:ascii="Verdana" w:hAnsi="Verdana" w:cs="Arial"/>
          <w:sz w:val="22"/>
          <w:szCs w:val="22"/>
          <w:lang w:val="es-CL"/>
        </w:rPr>
      </w:pPr>
    </w:p>
    <w:p w:rsidR="00BB3163" w:rsidRPr="007840A3" w:rsidRDefault="00BB3163" w:rsidP="00BB3163">
      <w:pPr>
        <w:tabs>
          <w:tab w:val="left" w:pos="3968"/>
        </w:tabs>
        <w:jc w:val="both"/>
        <w:rPr>
          <w:rFonts w:ascii="Verdana" w:hAnsi="Verdana" w:cs="Arial"/>
          <w:sz w:val="22"/>
          <w:szCs w:val="22"/>
          <w:lang w:val="es-CL"/>
        </w:rPr>
      </w:pPr>
    </w:p>
    <w:tbl>
      <w:tblPr>
        <w:tblW w:w="9781"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61"/>
        <w:gridCol w:w="2409"/>
        <w:gridCol w:w="4111"/>
      </w:tblGrid>
      <w:tr w:rsidR="00BB3163" w:rsidRPr="007840A3" w:rsidTr="00337549">
        <w:trPr>
          <w:trHeight w:val="492"/>
        </w:trPr>
        <w:tc>
          <w:tcPr>
            <w:tcW w:w="9781" w:type="dxa"/>
            <w:gridSpan w:val="3"/>
            <w:tcBorders>
              <w:top w:val="single" w:sz="6" w:space="0" w:color="000000"/>
              <w:left w:val="single" w:sz="6" w:space="0" w:color="000000"/>
              <w:bottom w:val="single" w:sz="6" w:space="0" w:color="000000"/>
              <w:right w:val="single" w:sz="6" w:space="0" w:color="000000"/>
            </w:tcBorders>
            <w:shd w:val="clear" w:color="auto" w:fill="F3F3F3"/>
            <w:vAlign w:val="center"/>
          </w:tcPr>
          <w:p w:rsidR="00BB3163" w:rsidRPr="007840A3" w:rsidRDefault="00BB3163" w:rsidP="00337549">
            <w:pPr>
              <w:tabs>
                <w:tab w:val="left" w:pos="1627"/>
              </w:tabs>
              <w:jc w:val="center"/>
              <w:rPr>
                <w:rFonts w:ascii="Verdana" w:hAnsi="Verdana" w:cs="Arial"/>
                <w:b/>
                <w:bCs/>
                <w:sz w:val="22"/>
                <w:szCs w:val="22"/>
                <w:lang w:val="es-CL" w:eastAsia="es-ES_tradnl"/>
              </w:rPr>
            </w:pPr>
            <w:r w:rsidRPr="007840A3">
              <w:rPr>
                <w:rFonts w:ascii="Verdana" w:hAnsi="Verdana" w:cs="Arial"/>
                <w:b/>
                <w:bCs/>
                <w:sz w:val="22"/>
                <w:szCs w:val="22"/>
                <w:lang w:val="es-CL"/>
              </w:rPr>
              <w:t>Documentación anexa al Acta.</w:t>
            </w:r>
          </w:p>
        </w:tc>
      </w:tr>
      <w:tr w:rsidR="00BB3163" w:rsidRPr="007840A3" w:rsidTr="00337549">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Pr>
          <w:p w:rsidR="00BB3163" w:rsidRPr="007840A3" w:rsidRDefault="00BB3163" w:rsidP="00337549">
            <w:pPr>
              <w:tabs>
                <w:tab w:val="left" w:pos="1627"/>
              </w:tabs>
              <w:jc w:val="both"/>
              <w:rPr>
                <w:rFonts w:ascii="Verdana" w:hAnsi="Verdana" w:cs="Arial"/>
                <w:bCs/>
                <w:sz w:val="22"/>
                <w:szCs w:val="22"/>
                <w:lang w:val="es-CL" w:eastAsia="es-ES_tradnl"/>
              </w:rPr>
            </w:pPr>
            <w:r>
              <w:rPr>
                <w:rFonts w:ascii="Verdana" w:hAnsi="Verdana" w:cs="Arial"/>
                <w:bCs/>
                <w:sz w:val="22"/>
                <w:szCs w:val="22"/>
                <w:lang w:val="es-CL" w:eastAsia="es-ES_tradnl"/>
              </w:rPr>
              <w:t xml:space="preserve">No hay. </w:t>
            </w:r>
          </w:p>
        </w:tc>
      </w:tr>
      <w:tr w:rsidR="00BB3163" w:rsidRPr="007840A3" w:rsidTr="00337549">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Pr>
          <w:p w:rsidR="00BB3163" w:rsidRPr="007840A3" w:rsidRDefault="00BB3163" w:rsidP="00337549">
            <w:pPr>
              <w:tabs>
                <w:tab w:val="left" w:pos="1627"/>
              </w:tabs>
              <w:jc w:val="both"/>
              <w:rPr>
                <w:rFonts w:ascii="Verdana" w:hAnsi="Verdana" w:cs="Arial"/>
                <w:bCs/>
                <w:sz w:val="22"/>
                <w:szCs w:val="22"/>
                <w:lang w:val="es-CL" w:eastAsia="es-ES_tradnl"/>
              </w:rPr>
            </w:pPr>
          </w:p>
        </w:tc>
      </w:tr>
      <w:tr w:rsidR="00BB3163" w:rsidRPr="007840A3" w:rsidTr="00337549">
        <w:tc>
          <w:tcPr>
            <w:tcW w:w="9781" w:type="dxa"/>
            <w:gridSpan w:val="3"/>
            <w:tcBorders>
              <w:top w:val="single" w:sz="6" w:space="0" w:color="000000"/>
              <w:left w:val="single" w:sz="6" w:space="0" w:color="000000"/>
              <w:bottom w:val="single" w:sz="6" w:space="0" w:color="000000"/>
              <w:right w:val="single" w:sz="6" w:space="0" w:color="000000"/>
            </w:tcBorders>
            <w:shd w:val="clear" w:color="auto" w:fill="F3F3F3"/>
          </w:tcPr>
          <w:p w:rsidR="00BB3163" w:rsidRPr="007840A3" w:rsidRDefault="00BB3163" w:rsidP="00337549">
            <w:pPr>
              <w:tabs>
                <w:tab w:val="left" w:pos="1627"/>
              </w:tabs>
              <w:jc w:val="both"/>
              <w:rPr>
                <w:rFonts w:ascii="Verdana" w:hAnsi="Verdana" w:cs="Arial"/>
                <w:b/>
                <w:sz w:val="22"/>
                <w:szCs w:val="22"/>
                <w:lang w:val="es-CL" w:eastAsia="es-ES_tradnl"/>
              </w:rPr>
            </w:pPr>
            <w:r w:rsidRPr="007840A3">
              <w:rPr>
                <w:rFonts w:ascii="Verdana" w:hAnsi="Verdana" w:cs="Arial"/>
                <w:b/>
                <w:sz w:val="22"/>
                <w:szCs w:val="22"/>
                <w:lang w:val="es-CL"/>
              </w:rPr>
              <w:t>Acuerdos / Compromisos:</w:t>
            </w:r>
          </w:p>
        </w:tc>
      </w:tr>
      <w:tr w:rsidR="00BB3163" w:rsidRPr="007840A3" w:rsidTr="00337549">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BB3163" w:rsidRDefault="00BB3163" w:rsidP="00337549">
            <w:pPr>
              <w:pStyle w:val="Sinespaciado"/>
              <w:jc w:val="both"/>
              <w:rPr>
                <w:rFonts w:ascii="Verdana" w:hAnsi="Verdana" w:cs="Arial"/>
                <w:color w:val="000000"/>
              </w:rPr>
            </w:pPr>
            <w:r>
              <w:rPr>
                <w:rFonts w:ascii="Verdana" w:hAnsi="Verdana" w:cs="Arial"/>
                <w:color w:val="000000"/>
              </w:rPr>
              <w:t xml:space="preserve">Exposición de don Guillermo sobre las nuevas tendencias en materia de consumo teniendo en razón de los cambios que se han dado por la de emergencia sanitaria. </w:t>
            </w:r>
          </w:p>
          <w:p w:rsidR="00BB3163" w:rsidRDefault="00BB3163" w:rsidP="00337549">
            <w:pPr>
              <w:pStyle w:val="Sinespaciado"/>
              <w:jc w:val="both"/>
              <w:rPr>
                <w:rFonts w:ascii="Verdana" w:hAnsi="Verdana" w:cs="Arial"/>
                <w:color w:val="000000"/>
              </w:rPr>
            </w:pPr>
            <w:r>
              <w:rPr>
                <w:rFonts w:ascii="Verdana" w:hAnsi="Verdana" w:cs="Arial"/>
                <w:color w:val="000000"/>
              </w:rPr>
              <w:t>Elegir una nueva Directiva.</w:t>
            </w:r>
          </w:p>
          <w:p w:rsidR="00BB3163" w:rsidRPr="00DF374B" w:rsidRDefault="00BB3163" w:rsidP="00337549">
            <w:pPr>
              <w:pStyle w:val="Sinespaciado"/>
              <w:jc w:val="both"/>
              <w:rPr>
                <w:rFonts w:ascii="Verdana" w:hAnsi="Verdana" w:cs="Arial"/>
                <w:color w:val="000000"/>
              </w:rPr>
            </w:pPr>
            <w:r>
              <w:rPr>
                <w:rFonts w:ascii="Verdana" w:hAnsi="Verdana" w:cs="Arial"/>
                <w:color w:val="000000"/>
              </w:rPr>
              <w:t xml:space="preserve">Discutir y reforzar aspectos relacionados con la pandemia y que han </w:t>
            </w:r>
            <w:r w:rsidR="007948E4">
              <w:rPr>
                <w:rFonts w:ascii="Verdana" w:hAnsi="Verdana" w:cs="Arial"/>
                <w:color w:val="000000"/>
              </w:rPr>
              <w:t>impactado</w:t>
            </w:r>
            <w:r>
              <w:rPr>
                <w:rFonts w:ascii="Verdana" w:hAnsi="Verdana" w:cs="Arial"/>
                <w:color w:val="000000"/>
              </w:rPr>
              <w:t xml:space="preserve"> considerablemente en los consumidores. </w:t>
            </w:r>
          </w:p>
        </w:tc>
      </w:tr>
      <w:tr w:rsidR="00BB3163" w:rsidRPr="007840A3" w:rsidTr="00337549">
        <w:tc>
          <w:tcPr>
            <w:tcW w:w="9781" w:type="dxa"/>
            <w:gridSpan w:val="3"/>
            <w:tcBorders>
              <w:top w:val="single" w:sz="6" w:space="0" w:color="000000"/>
              <w:left w:val="single" w:sz="6" w:space="0" w:color="000000"/>
              <w:bottom w:val="single" w:sz="6" w:space="0" w:color="000000"/>
              <w:right w:val="single" w:sz="6" w:space="0" w:color="000000"/>
            </w:tcBorders>
            <w:shd w:val="clear" w:color="auto" w:fill="F3F3F3"/>
          </w:tcPr>
          <w:p w:rsidR="00BB3163" w:rsidRPr="007840A3" w:rsidRDefault="00BB3163" w:rsidP="00337549">
            <w:pPr>
              <w:tabs>
                <w:tab w:val="left" w:pos="1627"/>
              </w:tabs>
              <w:jc w:val="both"/>
              <w:rPr>
                <w:rFonts w:ascii="Verdana" w:hAnsi="Verdana" w:cs="Arial"/>
                <w:b/>
                <w:sz w:val="22"/>
                <w:szCs w:val="22"/>
                <w:lang w:val="es-CL" w:eastAsia="es-ES_tradnl"/>
              </w:rPr>
            </w:pPr>
            <w:r w:rsidRPr="007840A3">
              <w:rPr>
                <w:rFonts w:ascii="Verdana" w:hAnsi="Verdana" w:cs="Arial"/>
                <w:b/>
                <w:sz w:val="22"/>
                <w:szCs w:val="22"/>
                <w:lang w:val="es-CL"/>
              </w:rPr>
              <w:t>Observaciones:</w:t>
            </w:r>
          </w:p>
        </w:tc>
      </w:tr>
      <w:tr w:rsidR="00BB3163" w:rsidRPr="007840A3" w:rsidTr="00337549">
        <w:tc>
          <w:tcPr>
            <w:tcW w:w="9781" w:type="dxa"/>
            <w:gridSpan w:val="3"/>
            <w:tcBorders>
              <w:top w:val="single" w:sz="6" w:space="0" w:color="000000"/>
              <w:left w:val="single" w:sz="6" w:space="0" w:color="000000"/>
              <w:bottom w:val="single" w:sz="6" w:space="0" w:color="000000"/>
              <w:right w:val="single" w:sz="6" w:space="0" w:color="000000"/>
            </w:tcBorders>
            <w:shd w:val="clear" w:color="auto" w:fill="FFFFFF"/>
          </w:tcPr>
          <w:p w:rsidR="00BB3163" w:rsidRPr="007840A3" w:rsidRDefault="00BB3163" w:rsidP="00337549">
            <w:pPr>
              <w:tabs>
                <w:tab w:val="left" w:pos="1627"/>
              </w:tabs>
              <w:jc w:val="center"/>
              <w:rPr>
                <w:rFonts w:ascii="Verdana" w:hAnsi="Verdana" w:cs="Arial"/>
                <w:sz w:val="22"/>
                <w:szCs w:val="22"/>
                <w:lang w:val="es-CL"/>
              </w:rPr>
            </w:pPr>
            <w:r>
              <w:rPr>
                <w:rFonts w:ascii="Verdana" w:hAnsi="Verdana" w:cs="Arial"/>
                <w:sz w:val="22"/>
                <w:szCs w:val="22"/>
                <w:lang w:val="es-CL"/>
              </w:rPr>
              <w:t>Sin observaciones.</w:t>
            </w:r>
          </w:p>
          <w:p w:rsidR="00BB3163" w:rsidRPr="007840A3" w:rsidRDefault="00BB3163" w:rsidP="00337549">
            <w:pPr>
              <w:tabs>
                <w:tab w:val="left" w:pos="1627"/>
              </w:tabs>
              <w:jc w:val="both"/>
              <w:rPr>
                <w:rFonts w:ascii="Verdana" w:hAnsi="Verdana" w:cs="Arial"/>
                <w:sz w:val="22"/>
                <w:szCs w:val="22"/>
                <w:lang w:val="es-CL" w:eastAsia="es-ES_tradnl"/>
              </w:rPr>
            </w:pPr>
          </w:p>
        </w:tc>
      </w:tr>
      <w:tr w:rsidR="00BB3163" w:rsidRPr="007840A3" w:rsidTr="00337549">
        <w:trPr>
          <w:trHeight w:val="423"/>
        </w:trPr>
        <w:tc>
          <w:tcPr>
            <w:tcW w:w="3261" w:type="dxa"/>
            <w:tcBorders>
              <w:top w:val="single" w:sz="6" w:space="0" w:color="000000"/>
              <w:left w:val="single" w:sz="6" w:space="0" w:color="000000"/>
              <w:bottom w:val="single" w:sz="6" w:space="0" w:color="000000"/>
              <w:right w:val="single" w:sz="6" w:space="0" w:color="000000"/>
            </w:tcBorders>
            <w:shd w:val="clear" w:color="auto" w:fill="F3F3F3"/>
          </w:tcPr>
          <w:p w:rsidR="00BB3163" w:rsidRPr="007840A3" w:rsidRDefault="00BB3163" w:rsidP="00337549">
            <w:pPr>
              <w:tabs>
                <w:tab w:val="left" w:pos="1627"/>
              </w:tabs>
              <w:jc w:val="center"/>
              <w:rPr>
                <w:rFonts w:ascii="Verdana" w:hAnsi="Verdana" w:cs="Arial"/>
                <w:b/>
                <w:sz w:val="22"/>
                <w:szCs w:val="22"/>
                <w:lang w:val="es-CL" w:eastAsia="es-ES_tradnl"/>
              </w:rPr>
            </w:pPr>
            <w:r w:rsidRPr="007840A3">
              <w:rPr>
                <w:rFonts w:ascii="Verdana" w:hAnsi="Verdana" w:cs="Arial"/>
                <w:b/>
                <w:sz w:val="22"/>
                <w:szCs w:val="22"/>
                <w:lang w:val="es-CL"/>
              </w:rPr>
              <w:t>Próxima reunión fecha</w:t>
            </w:r>
          </w:p>
        </w:tc>
        <w:tc>
          <w:tcPr>
            <w:tcW w:w="2409" w:type="dxa"/>
            <w:tcBorders>
              <w:top w:val="single" w:sz="6" w:space="0" w:color="000000"/>
              <w:left w:val="single" w:sz="6" w:space="0" w:color="000000"/>
              <w:bottom w:val="single" w:sz="6" w:space="0" w:color="000000"/>
              <w:right w:val="single" w:sz="6" w:space="0" w:color="000000"/>
            </w:tcBorders>
            <w:shd w:val="clear" w:color="auto" w:fill="F3F3F3"/>
          </w:tcPr>
          <w:p w:rsidR="00BB3163" w:rsidRPr="007840A3" w:rsidRDefault="00BB3163" w:rsidP="00337549">
            <w:pPr>
              <w:tabs>
                <w:tab w:val="left" w:pos="1627"/>
              </w:tabs>
              <w:jc w:val="center"/>
              <w:rPr>
                <w:rFonts w:ascii="Verdana" w:hAnsi="Verdana" w:cs="Arial"/>
                <w:b/>
                <w:sz w:val="22"/>
                <w:szCs w:val="22"/>
                <w:lang w:val="es-CL" w:eastAsia="es-ES_tradnl"/>
              </w:rPr>
            </w:pPr>
            <w:r w:rsidRPr="007840A3">
              <w:rPr>
                <w:rFonts w:ascii="Verdana" w:hAnsi="Verdana" w:cs="Arial"/>
                <w:b/>
                <w:sz w:val="22"/>
                <w:szCs w:val="22"/>
                <w:lang w:val="es-CL"/>
              </w:rPr>
              <w:t>Hora</w:t>
            </w:r>
          </w:p>
        </w:tc>
        <w:tc>
          <w:tcPr>
            <w:tcW w:w="4111" w:type="dxa"/>
            <w:tcBorders>
              <w:top w:val="single" w:sz="6" w:space="0" w:color="000000"/>
              <w:left w:val="single" w:sz="6" w:space="0" w:color="000000"/>
              <w:bottom w:val="single" w:sz="6" w:space="0" w:color="000000"/>
              <w:right w:val="single" w:sz="6" w:space="0" w:color="000000"/>
            </w:tcBorders>
            <w:shd w:val="clear" w:color="auto" w:fill="F3F3F3"/>
          </w:tcPr>
          <w:p w:rsidR="00BB3163" w:rsidRPr="007840A3" w:rsidRDefault="00BB3163" w:rsidP="00337549">
            <w:pPr>
              <w:tabs>
                <w:tab w:val="left" w:pos="1627"/>
              </w:tabs>
              <w:jc w:val="center"/>
              <w:rPr>
                <w:rFonts w:ascii="Verdana" w:hAnsi="Verdana" w:cs="Arial"/>
                <w:b/>
                <w:sz w:val="22"/>
                <w:szCs w:val="22"/>
                <w:lang w:val="es-CL" w:eastAsia="es-ES_tradnl"/>
              </w:rPr>
            </w:pPr>
            <w:r w:rsidRPr="007840A3">
              <w:rPr>
                <w:rFonts w:ascii="Verdana" w:hAnsi="Verdana" w:cs="Arial"/>
                <w:b/>
                <w:sz w:val="22"/>
                <w:szCs w:val="22"/>
                <w:lang w:val="es-CL"/>
              </w:rPr>
              <w:t>Lugar</w:t>
            </w:r>
          </w:p>
        </w:tc>
      </w:tr>
      <w:tr w:rsidR="00BB3163" w:rsidRPr="007840A3" w:rsidTr="00337549">
        <w:tc>
          <w:tcPr>
            <w:tcW w:w="32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B3163" w:rsidRPr="005B3975" w:rsidRDefault="00BB3163" w:rsidP="00337549">
            <w:pPr>
              <w:tabs>
                <w:tab w:val="left" w:pos="1627"/>
              </w:tabs>
              <w:jc w:val="center"/>
              <w:rPr>
                <w:rFonts w:ascii="Verdana" w:hAnsi="Verdana" w:cs="Arial"/>
                <w:sz w:val="22"/>
                <w:szCs w:val="22"/>
                <w:lang w:val="es-CL" w:eastAsia="es-ES_tradnl"/>
              </w:rPr>
            </w:pPr>
            <w:r>
              <w:rPr>
                <w:rFonts w:ascii="Verdana" w:hAnsi="Verdana" w:cs="Arial"/>
                <w:sz w:val="22"/>
                <w:szCs w:val="22"/>
                <w:lang w:val="es-CL" w:eastAsia="es-ES_tradnl"/>
              </w:rPr>
              <w:t>20-08-2020</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B3163" w:rsidRPr="005B3975" w:rsidRDefault="00BB3163" w:rsidP="00337549">
            <w:pPr>
              <w:tabs>
                <w:tab w:val="left" w:pos="1627"/>
              </w:tabs>
              <w:jc w:val="center"/>
              <w:rPr>
                <w:rFonts w:ascii="Verdana" w:hAnsi="Verdana" w:cs="Arial"/>
                <w:sz w:val="22"/>
                <w:szCs w:val="22"/>
                <w:lang w:val="es-CL" w:eastAsia="es-ES_tradnl"/>
              </w:rPr>
            </w:pPr>
            <w:r>
              <w:rPr>
                <w:rFonts w:ascii="Verdana" w:hAnsi="Verdana" w:cs="Arial"/>
                <w:sz w:val="22"/>
                <w:szCs w:val="22"/>
                <w:lang w:val="es-CL" w:eastAsia="es-ES_tradnl"/>
              </w:rPr>
              <w:t>11:00 horas</w:t>
            </w:r>
          </w:p>
        </w:tc>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B3163" w:rsidRPr="005B3975" w:rsidRDefault="00BB3163" w:rsidP="00337549">
            <w:pPr>
              <w:tabs>
                <w:tab w:val="left" w:pos="1627"/>
              </w:tabs>
              <w:jc w:val="center"/>
              <w:rPr>
                <w:rFonts w:ascii="Verdana" w:hAnsi="Verdana" w:cs="Arial"/>
                <w:b/>
                <w:sz w:val="22"/>
                <w:szCs w:val="22"/>
                <w:lang w:val="es-CL" w:eastAsia="es-ES_tradnl"/>
              </w:rPr>
            </w:pPr>
            <w:r>
              <w:rPr>
                <w:rFonts w:ascii="Verdana" w:hAnsi="Verdana" w:cs="Arial"/>
                <w:b/>
                <w:sz w:val="22"/>
                <w:szCs w:val="22"/>
                <w:lang w:val="es-CL" w:eastAsia="es-ES_tradnl"/>
              </w:rPr>
              <w:t>Dirección Regional de SERNAC o por Videoconferencia en caso que aún la emergencia sanitaria esté vigente</w:t>
            </w:r>
          </w:p>
        </w:tc>
      </w:tr>
      <w:tr w:rsidR="00BB3163" w:rsidRPr="007840A3" w:rsidTr="00337549">
        <w:tc>
          <w:tcPr>
            <w:tcW w:w="32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B3163" w:rsidRDefault="00BB3163" w:rsidP="00337549">
            <w:pPr>
              <w:tabs>
                <w:tab w:val="left" w:pos="1627"/>
              </w:tabs>
              <w:jc w:val="center"/>
              <w:rPr>
                <w:rFonts w:ascii="Verdana" w:hAnsi="Verdana" w:cs="Arial"/>
                <w:sz w:val="22"/>
                <w:szCs w:val="22"/>
                <w:lang w:val="es-CL" w:eastAsia="es-ES_tradnl"/>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B3163" w:rsidRPr="005B3975" w:rsidRDefault="00BB3163" w:rsidP="00337549">
            <w:pPr>
              <w:tabs>
                <w:tab w:val="left" w:pos="1627"/>
              </w:tabs>
              <w:jc w:val="center"/>
              <w:rPr>
                <w:rFonts w:ascii="Verdana" w:hAnsi="Verdana" w:cs="Arial"/>
                <w:sz w:val="22"/>
                <w:szCs w:val="22"/>
                <w:lang w:val="es-CL" w:eastAsia="es-ES_tradnl"/>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B3163" w:rsidRPr="005B3975" w:rsidRDefault="00BB3163" w:rsidP="00337549">
            <w:pPr>
              <w:tabs>
                <w:tab w:val="left" w:pos="1627"/>
              </w:tabs>
              <w:jc w:val="center"/>
              <w:rPr>
                <w:rFonts w:ascii="Verdana" w:hAnsi="Verdana" w:cs="Arial"/>
                <w:sz w:val="22"/>
                <w:szCs w:val="22"/>
                <w:lang w:val="es-CL"/>
              </w:rPr>
            </w:pPr>
          </w:p>
        </w:tc>
      </w:tr>
      <w:tr w:rsidR="00BB3163" w:rsidRPr="007840A3" w:rsidTr="00337549">
        <w:trPr>
          <w:trHeight w:val="555"/>
        </w:trPr>
        <w:tc>
          <w:tcPr>
            <w:tcW w:w="3261" w:type="dxa"/>
            <w:tcBorders>
              <w:top w:val="single" w:sz="6" w:space="0" w:color="000000"/>
              <w:left w:val="single" w:sz="6" w:space="0" w:color="000000"/>
              <w:bottom w:val="single" w:sz="6" w:space="0" w:color="000000"/>
              <w:right w:val="single" w:sz="6" w:space="0" w:color="000000"/>
            </w:tcBorders>
            <w:shd w:val="clear" w:color="auto" w:fill="F3F3F3"/>
            <w:vAlign w:val="center"/>
          </w:tcPr>
          <w:p w:rsidR="00BB3163" w:rsidRPr="007840A3" w:rsidRDefault="00BB3163" w:rsidP="00337549">
            <w:pPr>
              <w:tabs>
                <w:tab w:val="left" w:pos="1627"/>
              </w:tabs>
              <w:jc w:val="both"/>
              <w:rPr>
                <w:rFonts w:ascii="Verdana" w:hAnsi="Verdana" w:cs="Arial"/>
                <w:b/>
                <w:sz w:val="22"/>
                <w:szCs w:val="22"/>
                <w:lang w:val="es-CL" w:eastAsia="es-ES_tradnl"/>
              </w:rPr>
            </w:pPr>
            <w:r w:rsidRPr="007840A3">
              <w:rPr>
                <w:rFonts w:ascii="Verdana" w:hAnsi="Verdana" w:cs="Arial"/>
                <w:b/>
                <w:sz w:val="22"/>
                <w:szCs w:val="22"/>
                <w:lang w:val="es-CL"/>
              </w:rPr>
              <w:t>Documen</w:t>
            </w:r>
            <w:r w:rsidRPr="007840A3">
              <w:rPr>
                <w:rFonts w:ascii="Verdana" w:hAnsi="Verdana" w:cs="Arial"/>
                <w:b/>
                <w:sz w:val="22"/>
                <w:szCs w:val="22"/>
                <w:shd w:val="clear" w:color="auto" w:fill="F3F3F3"/>
                <w:lang w:val="es-CL"/>
              </w:rPr>
              <w:t>t</w:t>
            </w:r>
            <w:r w:rsidRPr="007840A3">
              <w:rPr>
                <w:rFonts w:ascii="Verdana" w:hAnsi="Verdana" w:cs="Arial"/>
                <w:b/>
                <w:sz w:val="22"/>
                <w:szCs w:val="22"/>
                <w:lang w:val="es-CL"/>
              </w:rPr>
              <w:t>ado por</w:t>
            </w:r>
          </w:p>
        </w:tc>
        <w:tc>
          <w:tcPr>
            <w:tcW w:w="652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B3163" w:rsidRPr="007840A3" w:rsidRDefault="00BB3163" w:rsidP="00337549">
            <w:pPr>
              <w:tabs>
                <w:tab w:val="left" w:pos="1627"/>
              </w:tabs>
              <w:jc w:val="center"/>
              <w:rPr>
                <w:rFonts w:ascii="Verdana" w:hAnsi="Verdana" w:cs="Arial"/>
                <w:sz w:val="22"/>
                <w:szCs w:val="22"/>
                <w:lang w:val="es-CL" w:eastAsia="es-ES_tradnl"/>
              </w:rPr>
            </w:pPr>
            <w:r>
              <w:rPr>
                <w:rFonts w:ascii="Verdana" w:hAnsi="Verdana" w:cs="Arial"/>
                <w:sz w:val="22"/>
                <w:szCs w:val="22"/>
                <w:lang w:val="es-CL" w:eastAsia="es-ES_tradnl"/>
              </w:rPr>
              <w:t xml:space="preserve">Secretaría Consejo Consultivo – Director Regional </w:t>
            </w:r>
          </w:p>
        </w:tc>
      </w:tr>
    </w:tbl>
    <w:p w:rsidR="00636F64" w:rsidRDefault="00636F64"/>
    <w:sectPr w:rsidR="00636F64" w:rsidSect="00B31AF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1AC" w:rsidRDefault="007E01AC" w:rsidP="00BB3163">
      <w:r>
        <w:separator/>
      </w:r>
    </w:p>
  </w:endnote>
  <w:endnote w:type="continuationSeparator" w:id="0">
    <w:p w:rsidR="007E01AC" w:rsidRDefault="007E01AC" w:rsidP="00BB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1AC" w:rsidRDefault="007E01AC" w:rsidP="00BB3163">
      <w:r>
        <w:separator/>
      </w:r>
    </w:p>
  </w:footnote>
  <w:footnote w:type="continuationSeparator" w:id="0">
    <w:p w:rsidR="007E01AC" w:rsidRDefault="007E01AC" w:rsidP="00BB3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098"/>
      <w:gridCol w:w="2693"/>
      <w:gridCol w:w="2337"/>
    </w:tblGrid>
    <w:tr w:rsidR="00BB3163" w:rsidTr="00337549">
      <w:trPr>
        <w:trHeight w:val="430"/>
      </w:trPr>
      <w:tc>
        <w:tcPr>
          <w:tcW w:w="3119" w:type="dxa"/>
          <w:vMerge w:val="restart"/>
        </w:tcPr>
        <w:p w:rsidR="00BB3163" w:rsidRPr="006E2F88" w:rsidRDefault="00BB3163" w:rsidP="00BB3163">
          <w:pPr>
            <w:ind w:left="-392" w:right="360"/>
            <w:jc w:val="both"/>
            <w:rPr>
              <w:rFonts w:ascii="Tahoma" w:hAnsi="Tahoma" w:cs="Tahoma"/>
            </w:rPr>
          </w:pPr>
        </w:p>
        <w:p w:rsidR="00BB3163" w:rsidRDefault="00BB3163" w:rsidP="00BB3163">
          <w:pPr>
            <w:pStyle w:val="Encabezado"/>
            <w:jc w:val="center"/>
            <w:rPr>
              <w:rFonts w:ascii="Verdana" w:hAnsi="Verdana" w:cs="Tahoma"/>
              <w:b/>
              <w:noProof/>
              <w:color w:val="595959"/>
              <w:sz w:val="20"/>
              <w:szCs w:val="20"/>
            </w:rPr>
          </w:pPr>
          <w:r>
            <w:rPr>
              <w:rFonts w:ascii="Verdana" w:hAnsi="Verdana" w:cs="Tahoma"/>
              <w:b/>
              <w:noProof/>
              <w:color w:val="595959"/>
              <w:sz w:val="20"/>
              <w:szCs w:val="20"/>
            </w:rPr>
            <w:drawing>
              <wp:inline distT="0" distB="0" distL="0" distR="0" wp14:anchorId="0411A3D7" wp14:editId="33C73324">
                <wp:extent cx="1838325" cy="590550"/>
                <wp:effectExtent l="0" t="0" r="0" b="0"/>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90550"/>
                        </a:xfrm>
                        <a:prstGeom prst="rect">
                          <a:avLst/>
                        </a:prstGeom>
                        <a:noFill/>
                      </pic:spPr>
                    </pic:pic>
                  </a:graphicData>
                </a:graphic>
              </wp:inline>
            </w:drawing>
          </w:r>
        </w:p>
        <w:p w:rsidR="00BB3163" w:rsidRPr="00B44180" w:rsidRDefault="00BB3163" w:rsidP="00BB3163">
          <w:pPr>
            <w:pStyle w:val="Encabezado"/>
            <w:jc w:val="center"/>
            <w:rPr>
              <w:rFonts w:ascii="Verdana" w:hAnsi="Verdana" w:cs="Tahoma"/>
              <w:b/>
              <w:noProof/>
              <w:color w:val="595959"/>
              <w:sz w:val="20"/>
              <w:szCs w:val="20"/>
            </w:rPr>
          </w:pPr>
        </w:p>
        <w:p w:rsidR="00BB3163" w:rsidRPr="00B44180" w:rsidRDefault="00BB3163" w:rsidP="00BB3163">
          <w:pPr>
            <w:pStyle w:val="Encabezado"/>
            <w:rPr>
              <w:rFonts w:ascii="Verdana" w:hAnsi="Verdana" w:cs="Tahoma"/>
              <w:b/>
              <w:noProof/>
              <w:color w:val="595959"/>
              <w:sz w:val="20"/>
              <w:szCs w:val="20"/>
            </w:rPr>
          </w:pPr>
          <w:r w:rsidRPr="00B44180">
            <w:rPr>
              <w:rFonts w:ascii="Verdana" w:hAnsi="Verdana" w:cs="Tahoma"/>
              <w:b/>
              <w:noProof/>
              <w:color w:val="595959"/>
              <w:sz w:val="20"/>
              <w:szCs w:val="20"/>
            </w:rPr>
            <w:t>Servicio Nacional</w:t>
          </w:r>
        </w:p>
        <w:p w:rsidR="00BB3163" w:rsidRPr="00B44180" w:rsidRDefault="00BB3163" w:rsidP="00BB3163">
          <w:pPr>
            <w:pStyle w:val="Encabezado"/>
            <w:rPr>
              <w:rFonts w:ascii="Tahoma" w:hAnsi="Tahoma" w:cs="Tahoma"/>
              <w:noProof/>
              <w:sz w:val="20"/>
              <w:szCs w:val="20"/>
            </w:rPr>
          </w:pPr>
          <w:r w:rsidRPr="00B44180">
            <w:rPr>
              <w:rFonts w:ascii="Verdana" w:hAnsi="Verdana" w:cs="Tahoma"/>
              <w:b/>
              <w:noProof/>
              <w:color w:val="595959"/>
              <w:sz w:val="20"/>
              <w:szCs w:val="20"/>
            </w:rPr>
            <w:t>del Consumidor</w:t>
          </w:r>
          <w:r w:rsidRPr="00B44180">
            <w:rPr>
              <w:rFonts w:ascii="Tahoma" w:hAnsi="Tahoma" w:cs="Tahoma"/>
              <w:noProof/>
              <w:sz w:val="20"/>
              <w:szCs w:val="20"/>
            </w:rPr>
            <w:t xml:space="preserve"> </w:t>
          </w:r>
        </w:p>
        <w:p w:rsidR="00BB3163" w:rsidRPr="00B44180" w:rsidRDefault="00BB3163" w:rsidP="00BB3163">
          <w:pPr>
            <w:pStyle w:val="Encabezado"/>
            <w:rPr>
              <w:rFonts w:ascii="Verdana" w:hAnsi="Verdana" w:cs="Tahoma"/>
              <w:noProof/>
              <w:color w:val="A6A6A6"/>
              <w:sz w:val="20"/>
              <w:szCs w:val="20"/>
            </w:rPr>
          </w:pPr>
          <w:r w:rsidRPr="00B44180">
            <w:rPr>
              <w:rFonts w:ascii="Verdana" w:hAnsi="Verdana" w:cs="Tahoma"/>
              <w:noProof/>
              <w:color w:val="A6A6A6"/>
              <w:sz w:val="20"/>
              <w:szCs w:val="20"/>
            </w:rPr>
            <w:t>Ministerio de Economía,</w:t>
          </w:r>
        </w:p>
        <w:p w:rsidR="00BB3163" w:rsidRPr="00A73550" w:rsidRDefault="00BB3163" w:rsidP="00BB3163">
          <w:pPr>
            <w:pStyle w:val="Encabezado"/>
            <w:rPr>
              <w:rFonts w:ascii="Tahoma" w:hAnsi="Tahoma" w:cs="Tahoma"/>
              <w:b/>
              <w:sz w:val="16"/>
              <w:szCs w:val="16"/>
            </w:rPr>
          </w:pPr>
          <w:r w:rsidRPr="00B44180">
            <w:rPr>
              <w:rFonts w:ascii="Verdana" w:hAnsi="Verdana" w:cs="Tahoma"/>
              <w:noProof/>
              <w:color w:val="A6A6A6"/>
              <w:sz w:val="20"/>
              <w:szCs w:val="20"/>
            </w:rPr>
            <w:t>Fomento y Turismo</w:t>
          </w:r>
        </w:p>
      </w:tc>
      <w:tc>
        <w:tcPr>
          <w:tcW w:w="2098" w:type="dxa"/>
          <w:vAlign w:val="center"/>
        </w:tcPr>
        <w:p w:rsidR="00BB3163" w:rsidRPr="00F671D7" w:rsidDel="00F671D7" w:rsidRDefault="00BB3163" w:rsidP="00BB3163">
          <w:pPr>
            <w:pStyle w:val="Encabezado"/>
            <w:rPr>
              <w:rFonts w:ascii="Tahoma" w:hAnsi="Tahoma" w:cs="Tahoma"/>
              <w:sz w:val="16"/>
              <w:szCs w:val="16"/>
            </w:rPr>
          </w:pPr>
          <w:r>
            <w:rPr>
              <w:rFonts w:ascii="Tahoma" w:hAnsi="Tahoma" w:cs="Tahoma"/>
              <w:sz w:val="16"/>
              <w:szCs w:val="16"/>
            </w:rPr>
            <w:t>Versión 5.0</w:t>
          </w:r>
        </w:p>
      </w:tc>
      <w:tc>
        <w:tcPr>
          <w:tcW w:w="2693" w:type="dxa"/>
          <w:vAlign w:val="center"/>
        </w:tcPr>
        <w:p w:rsidR="00BB3163" w:rsidRPr="00F671D7" w:rsidDel="00F671D7" w:rsidRDefault="00BB3163" w:rsidP="00BB3163">
          <w:pPr>
            <w:pStyle w:val="Encabezado"/>
            <w:rPr>
              <w:rFonts w:ascii="Tahoma" w:hAnsi="Tahoma" w:cs="Tahoma"/>
              <w:sz w:val="16"/>
              <w:szCs w:val="16"/>
            </w:rPr>
          </w:pPr>
          <w:r>
            <w:rPr>
              <w:rFonts w:ascii="Tahoma" w:hAnsi="Tahoma" w:cs="Tahoma"/>
              <w:sz w:val="16"/>
              <w:szCs w:val="16"/>
            </w:rPr>
            <w:t>Estado: Vigente</w:t>
          </w:r>
        </w:p>
      </w:tc>
      <w:tc>
        <w:tcPr>
          <w:tcW w:w="2337" w:type="dxa"/>
          <w:vAlign w:val="center"/>
        </w:tcPr>
        <w:p w:rsidR="00BB3163" w:rsidRDefault="00BB3163" w:rsidP="00BB3163">
          <w:pPr>
            <w:pStyle w:val="Encabezado"/>
            <w:jc w:val="center"/>
            <w:rPr>
              <w:sz w:val="16"/>
              <w:szCs w:val="16"/>
            </w:rPr>
          </w:pPr>
          <w:r>
            <w:rPr>
              <w:rFonts w:ascii="Tahoma" w:hAnsi="Tahoma" w:cs="Tahoma"/>
              <w:sz w:val="16"/>
              <w:szCs w:val="16"/>
            </w:rPr>
            <w:t xml:space="preserve">Página </w:t>
          </w:r>
          <w:r>
            <w:rPr>
              <w:rFonts w:ascii="Tahoma" w:hAnsi="Tahoma" w:cs="Tahoma"/>
              <w:sz w:val="16"/>
              <w:szCs w:val="16"/>
            </w:rPr>
            <w:fldChar w:fldCharType="begin"/>
          </w:r>
          <w:r>
            <w:rPr>
              <w:rFonts w:ascii="Tahoma" w:hAnsi="Tahoma" w:cs="Tahoma"/>
              <w:sz w:val="16"/>
              <w:szCs w:val="16"/>
            </w:rPr>
            <w:instrText xml:space="preserve"> PAGE </w:instrText>
          </w:r>
          <w:r>
            <w:rPr>
              <w:rFonts w:ascii="Tahoma" w:hAnsi="Tahoma" w:cs="Tahoma"/>
              <w:sz w:val="16"/>
              <w:szCs w:val="16"/>
            </w:rPr>
            <w:fldChar w:fldCharType="separate"/>
          </w:r>
          <w:r>
            <w:rPr>
              <w:rFonts w:ascii="Tahoma" w:hAnsi="Tahoma" w:cs="Tahoma"/>
              <w:noProof/>
              <w:sz w:val="16"/>
              <w:szCs w:val="16"/>
            </w:rPr>
            <w:t>6</w:t>
          </w:r>
          <w:r>
            <w:rPr>
              <w:rFonts w:ascii="Tahoma" w:hAnsi="Tahoma" w:cs="Tahoma"/>
              <w:sz w:val="16"/>
              <w:szCs w:val="16"/>
            </w:rPr>
            <w:fldChar w:fldCharType="end"/>
          </w:r>
          <w:r>
            <w:rPr>
              <w:rFonts w:ascii="Tahoma" w:hAnsi="Tahoma" w:cs="Tahoma"/>
              <w:sz w:val="16"/>
              <w:szCs w:val="16"/>
            </w:rPr>
            <w:t xml:space="preserve"> de </w:t>
          </w:r>
          <w:r>
            <w:rPr>
              <w:rFonts w:ascii="Tahoma" w:hAnsi="Tahoma" w:cs="Tahoma"/>
              <w:sz w:val="16"/>
              <w:szCs w:val="16"/>
            </w:rPr>
            <w:fldChar w:fldCharType="begin"/>
          </w:r>
          <w:r>
            <w:rPr>
              <w:rFonts w:ascii="Tahoma" w:hAnsi="Tahoma" w:cs="Tahoma"/>
              <w:sz w:val="16"/>
              <w:szCs w:val="16"/>
            </w:rPr>
            <w:instrText xml:space="preserve"> NUMPAGES </w:instrText>
          </w:r>
          <w:r>
            <w:rPr>
              <w:rFonts w:ascii="Tahoma" w:hAnsi="Tahoma" w:cs="Tahoma"/>
              <w:sz w:val="16"/>
              <w:szCs w:val="16"/>
            </w:rPr>
            <w:fldChar w:fldCharType="separate"/>
          </w:r>
          <w:r>
            <w:rPr>
              <w:rFonts w:ascii="Tahoma" w:hAnsi="Tahoma" w:cs="Tahoma"/>
              <w:noProof/>
              <w:sz w:val="16"/>
              <w:szCs w:val="16"/>
            </w:rPr>
            <w:t>6</w:t>
          </w:r>
          <w:r>
            <w:rPr>
              <w:rFonts w:ascii="Tahoma" w:hAnsi="Tahoma" w:cs="Tahoma"/>
              <w:sz w:val="16"/>
              <w:szCs w:val="16"/>
            </w:rPr>
            <w:fldChar w:fldCharType="end"/>
          </w:r>
        </w:p>
      </w:tc>
    </w:tr>
    <w:tr w:rsidR="00BB3163" w:rsidTr="00337549">
      <w:trPr>
        <w:trHeight w:val="1380"/>
      </w:trPr>
      <w:tc>
        <w:tcPr>
          <w:tcW w:w="3119" w:type="dxa"/>
          <w:vMerge/>
        </w:tcPr>
        <w:p w:rsidR="00BB3163" w:rsidRPr="006E2F88" w:rsidRDefault="00BB3163" w:rsidP="00BB3163">
          <w:pPr>
            <w:ind w:right="360"/>
            <w:jc w:val="both"/>
            <w:rPr>
              <w:rFonts w:ascii="Tahoma" w:hAnsi="Tahoma" w:cs="Tahoma"/>
            </w:rPr>
          </w:pPr>
        </w:p>
      </w:tc>
      <w:tc>
        <w:tcPr>
          <w:tcW w:w="7128" w:type="dxa"/>
          <w:gridSpan w:val="3"/>
          <w:vAlign w:val="center"/>
        </w:tcPr>
        <w:p w:rsidR="00BB3163" w:rsidRDefault="00BB3163" w:rsidP="00BB3163">
          <w:pPr>
            <w:autoSpaceDE w:val="0"/>
            <w:autoSpaceDN w:val="0"/>
            <w:adjustRightInd w:val="0"/>
            <w:jc w:val="center"/>
            <w:rPr>
              <w:rFonts w:ascii="Tahoma" w:hAnsi="Tahoma" w:cs="Tahoma"/>
              <w:b/>
              <w:bCs/>
              <w:lang w:eastAsia="es-CL"/>
            </w:rPr>
          </w:pPr>
          <w:r>
            <w:rPr>
              <w:rFonts w:ascii="Tahoma" w:hAnsi="Tahoma" w:cs="Tahoma"/>
              <w:b/>
              <w:bCs/>
              <w:lang w:eastAsia="es-CL"/>
            </w:rPr>
            <w:t>ACTA N° 1</w:t>
          </w:r>
        </w:p>
        <w:p w:rsidR="00BB3163" w:rsidRDefault="00BB3163" w:rsidP="00BB3163">
          <w:pPr>
            <w:autoSpaceDE w:val="0"/>
            <w:autoSpaceDN w:val="0"/>
            <w:adjustRightInd w:val="0"/>
            <w:spacing w:after="200" w:line="276" w:lineRule="auto"/>
            <w:jc w:val="center"/>
            <w:rPr>
              <w:rFonts w:ascii="Tahoma" w:hAnsi="Tahoma" w:cs="Tahoma"/>
              <w:b/>
              <w:bCs/>
              <w:lang w:eastAsia="es-CL"/>
            </w:rPr>
          </w:pPr>
          <w:r>
            <w:rPr>
              <w:rFonts w:ascii="Tahoma" w:hAnsi="Tahoma" w:cs="Tahoma"/>
              <w:b/>
              <w:bCs/>
              <w:lang w:eastAsia="es-CL"/>
            </w:rPr>
            <w:t>Consejo Consultivo Regional de SERNAC</w:t>
          </w:r>
        </w:p>
        <w:p w:rsidR="00BB3163" w:rsidRDefault="00BB3163" w:rsidP="00BB3163">
          <w:pPr>
            <w:autoSpaceDE w:val="0"/>
            <w:autoSpaceDN w:val="0"/>
            <w:adjustRightInd w:val="0"/>
            <w:spacing w:after="200" w:line="276" w:lineRule="auto"/>
            <w:jc w:val="center"/>
            <w:rPr>
              <w:rFonts w:ascii="Tahoma" w:hAnsi="Tahoma" w:cs="Tahoma"/>
              <w:b/>
              <w:sz w:val="28"/>
              <w:szCs w:val="28"/>
            </w:rPr>
          </w:pPr>
          <w:r>
            <w:rPr>
              <w:rFonts w:ascii="Tahoma" w:hAnsi="Tahoma" w:cs="Tahoma"/>
              <w:b/>
              <w:bCs/>
              <w:lang w:eastAsia="es-CL"/>
            </w:rPr>
            <w:t>Región de Valparaíso</w:t>
          </w:r>
        </w:p>
      </w:tc>
    </w:tr>
  </w:tbl>
  <w:p w:rsidR="00BB3163" w:rsidRDefault="00BB31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7B578F"/>
    <w:multiLevelType w:val="hybridMultilevel"/>
    <w:tmpl w:val="C1160EA4"/>
    <w:lvl w:ilvl="0" w:tplc="64BCEFEC">
      <w:start w:val="26"/>
      <w:numFmt w:val="bullet"/>
      <w:lvlText w:val="-"/>
      <w:lvlJc w:val="left"/>
      <w:pPr>
        <w:ind w:left="720" w:hanging="360"/>
      </w:pPr>
      <w:rPr>
        <w:rFonts w:ascii="Verdana" w:eastAsia="Calibri" w:hAnsi="Verdana"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63"/>
    <w:rsid w:val="002A2CF1"/>
    <w:rsid w:val="005F20E9"/>
    <w:rsid w:val="00636F64"/>
    <w:rsid w:val="007948E4"/>
    <w:rsid w:val="007E01AC"/>
    <w:rsid w:val="00B31AF0"/>
    <w:rsid w:val="00BB3163"/>
    <w:rsid w:val="00F403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6546A4-12D7-E740-BC3A-44B5561E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163"/>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3163"/>
    <w:pPr>
      <w:ind w:left="708"/>
    </w:pPr>
    <w:rPr>
      <w:rFonts w:ascii="Arial" w:hAnsi="Arial"/>
      <w:sz w:val="22"/>
      <w:szCs w:val="22"/>
    </w:rPr>
  </w:style>
  <w:style w:type="paragraph" w:styleId="Sinespaciado">
    <w:name w:val="No Spacing"/>
    <w:uiPriority w:val="1"/>
    <w:qFormat/>
    <w:rsid w:val="00BB3163"/>
    <w:rPr>
      <w:rFonts w:ascii="Calibri" w:eastAsia="Calibri" w:hAnsi="Calibri" w:cs="Times New Roman"/>
      <w:sz w:val="22"/>
      <w:szCs w:val="22"/>
      <w:lang w:val="es-ES"/>
    </w:rPr>
  </w:style>
  <w:style w:type="paragraph" w:styleId="Encabezado">
    <w:name w:val="header"/>
    <w:basedOn w:val="Normal"/>
    <w:link w:val="EncabezadoCar"/>
    <w:unhideWhenUsed/>
    <w:rsid w:val="00BB3163"/>
    <w:pPr>
      <w:tabs>
        <w:tab w:val="center" w:pos="4419"/>
        <w:tab w:val="right" w:pos="8838"/>
      </w:tabs>
    </w:pPr>
  </w:style>
  <w:style w:type="character" w:customStyle="1" w:styleId="EncabezadoCar">
    <w:name w:val="Encabezado Car"/>
    <w:basedOn w:val="Fuentedeprrafopredeter"/>
    <w:link w:val="Encabezado"/>
    <w:rsid w:val="00BB3163"/>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BB3163"/>
    <w:pPr>
      <w:tabs>
        <w:tab w:val="center" w:pos="4419"/>
        <w:tab w:val="right" w:pos="8838"/>
      </w:tabs>
    </w:pPr>
  </w:style>
  <w:style w:type="character" w:customStyle="1" w:styleId="PiedepginaCar">
    <w:name w:val="Pie de página Car"/>
    <w:basedOn w:val="Fuentedeprrafopredeter"/>
    <w:link w:val="Piedepgina"/>
    <w:uiPriority w:val="99"/>
    <w:rsid w:val="00BB3163"/>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856</Words>
  <Characters>4708</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2020-07-20T14:05:00Z</dcterms:created>
  <dcterms:modified xsi:type="dcterms:W3CDTF">2020-07-20T14:05:00Z</dcterms:modified>
</cp:coreProperties>
</file>