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88A1" w14:textId="7B31D5B9" w:rsidR="004E7E6B" w:rsidRPr="004F3DA0" w:rsidRDefault="00B40F15" w:rsidP="00E162AD">
      <w:pPr>
        <w:pStyle w:val="NormalWeb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</w:rPr>
      </w:pPr>
      <w:r w:rsidRPr="004F3DA0">
        <w:rPr>
          <w:rFonts w:ascii="Arial Narrow" w:eastAsia="Arial Narrow" w:hAnsi="Arial Narrow"/>
          <w:b/>
          <w:sz w:val="28"/>
        </w:rPr>
        <w:t>IDENTIFICACIÓN DEL CARGO:</w:t>
      </w:r>
    </w:p>
    <w:tbl>
      <w:tblPr>
        <w:tblStyle w:val="a"/>
        <w:tblW w:w="8930" w:type="dxa"/>
        <w:tblInd w:w="2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4E7E6B" w14:paraId="42EC212D" w14:textId="77777777">
        <w:trPr>
          <w:trHeight w:val="56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0EC9DBDB" w14:textId="77777777" w:rsidR="004E7E6B" w:rsidRDefault="00B40F15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NOMBRE DEL CARGO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71040977" w14:textId="3078C62D" w:rsidR="004E7E6B" w:rsidRDefault="00E162AD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Profesional Dirección Regional</w:t>
            </w:r>
          </w:p>
        </w:tc>
      </w:tr>
      <w:tr w:rsidR="004E7E6B" w14:paraId="2E0813E9" w14:textId="77777777">
        <w:trPr>
          <w:trHeight w:val="40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77C19A6E" w14:textId="77777777" w:rsidR="004E7E6B" w:rsidRDefault="00B40F15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REPORTA A:</w:t>
            </w:r>
          </w:p>
        </w:tc>
        <w:tc>
          <w:tcPr>
            <w:tcW w:w="6662" w:type="dxa"/>
          </w:tcPr>
          <w:p w14:paraId="594E5B0E" w14:textId="432C6B6B" w:rsidR="00E162AD" w:rsidRPr="00B40F15" w:rsidRDefault="00E162AD" w:rsidP="00EA07B3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Director</w:t>
            </w:r>
            <w:r w:rsidR="003119F6"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 Regional </w:t>
            </w:r>
            <w:r w:rsidR="00EA07B3">
              <w:rPr>
                <w:rFonts w:ascii="Arial Narrow" w:eastAsia="Arial Narrow" w:hAnsi="Arial Narrow" w:cs="Arial Narrow"/>
              </w:rPr>
              <w:t>Metropolitana</w:t>
            </w:r>
          </w:p>
        </w:tc>
      </w:tr>
      <w:tr w:rsidR="004E7E6B" w14:paraId="47B89DE5" w14:textId="77777777">
        <w:trPr>
          <w:trHeight w:val="34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06F093BC" w14:textId="77777777" w:rsidR="004E7E6B" w:rsidRDefault="00B40F15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DEPARTAMENTO: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</w:tcPr>
          <w:p w14:paraId="56604EB7" w14:textId="7CED8523" w:rsidR="004E7E6B" w:rsidRPr="00B40F15" w:rsidRDefault="00E162AD" w:rsidP="003119F6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Dirección Regional </w:t>
            </w:r>
            <w:r w:rsidR="00EA07B3">
              <w:rPr>
                <w:rFonts w:ascii="Arial Narrow" w:eastAsia="Arial Narrow" w:hAnsi="Arial Narrow" w:cs="Arial Narrow"/>
              </w:rPr>
              <w:t>Metropolitana</w:t>
            </w:r>
          </w:p>
        </w:tc>
      </w:tr>
      <w:tr w:rsidR="004E7E6B" w14:paraId="6BC0ED75" w14:textId="77777777">
        <w:trPr>
          <w:trHeight w:val="96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108E24C0" w14:textId="77777777" w:rsidR="004E7E6B" w:rsidRDefault="00B40F15">
            <w:pPr>
              <w:spacing w:before="120" w:after="240"/>
              <w:ind w:left="0" w:hanging="2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MODALIDAD DE CONTRATACIÓN Y GRADO:</w:t>
            </w:r>
          </w:p>
        </w:tc>
        <w:tc>
          <w:tcPr>
            <w:tcW w:w="6662" w:type="dxa"/>
          </w:tcPr>
          <w:p w14:paraId="4A831B49" w14:textId="4DEB3112" w:rsidR="004E7E6B" w:rsidRPr="002E7A28" w:rsidRDefault="00B40F15" w:rsidP="002E7A28">
            <w:pPr>
              <w:spacing w:before="120" w:after="240"/>
              <w:ind w:leftChars="0" w:left="0" w:firstLineChars="0" w:hanging="2"/>
              <w:rPr>
                <w:rFonts w:ascii="Arial Narrow" w:hAnsi="Arial Narrow" w:cs="Calibri"/>
              </w:rPr>
            </w:pPr>
            <w:r w:rsidRPr="002E7A28">
              <w:rPr>
                <w:rFonts w:ascii="Arial Narrow" w:hAnsi="Arial Narrow" w:cs="Calibri"/>
              </w:rPr>
              <w:t>Profesional. Contrata Grado 14°</w:t>
            </w:r>
            <w:r w:rsidR="000B4D18" w:rsidRPr="002E7A28">
              <w:rPr>
                <w:rFonts w:ascii="Arial Narrow" w:hAnsi="Arial Narrow" w:cs="Calibri"/>
              </w:rPr>
              <w:t xml:space="preserve"> E.F.</w:t>
            </w:r>
          </w:p>
          <w:p w14:paraId="382482F6" w14:textId="1254D4A6" w:rsidR="00E162AD" w:rsidRPr="002E7A28" w:rsidRDefault="00E162AD" w:rsidP="002E7A28">
            <w:pPr>
              <w:spacing w:before="120" w:after="240"/>
              <w:ind w:leftChars="0" w:left="0" w:firstLineChars="0" w:hanging="2"/>
              <w:rPr>
                <w:rFonts w:ascii="Arial Narrow" w:eastAsia="Arial Narrow" w:hAnsi="Arial Narrow" w:cs="Arial Narrow"/>
              </w:rPr>
            </w:pPr>
          </w:p>
        </w:tc>
      </w:tr>
    </w:tbl>
    <w:p w14:paraId="63629664" w14:textId="77777777" w:rsidR="004E7E6B" w:rsidRPr="00E162AD" w:rsidRDefault="004E7E6B">
      <w:pPr>
        <w:tabs>
          <w:tab w:val="left" w:pos="1665"/>
        </w:tabs>
        <w:ind w:left="1" w:hanging="3"/>
        <w:rPr>
          <w:rFonts w:ascii="Arial Narrow" w:eastAsia="Arial Narrow" w:hAnsi="Arial Narrow"/>
          <w:b/>
          <w:sz w:val="28"/>
          <w:lang w:val="es-CL" w:eastAsia="es-CL"/>
        </w:rPr>
      </w:pPr>
    </w:p>
    <w:p w14:paraId="532AAF7F" w14:textId="5D341FFA" w:rsidR="004E7E6B" w:rsidRPr="00E162AD" w:rsidRDefault="00E162AD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t xml:space="preserve">PROPÓSITO </w:t>
      </w:r>
    </w:p>
    <w:p w14:paraId="279B7D85" w14:textId="5BA81891" w:rsidR="004E7E6B" w:rsidRDefault="00E162AD">
      <w:pPr>
        <w:ind w:left="0" w:hanging="2"/>
        <w:rPr>
          <w:rFonts w:ascii="Arial Narrow" w:eastAsia="Arial Narrow" w:hAnsi="Arial Narrow" w:cs="Arial Narrow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9D1B97" wp14:editId="252FE30B">
                <wp:simplePos x="0" y="0"/>
                <wp:positionH relativeFrom="column">
                  <wp:posOffset>-225425</wp:posOffset>
                </wp:positionH>
                <wp:positionV relativeFrom="paragraph">
                  <wp:posOffset>135890</wp:posOffset>
                </wp:positionV>
                <wp:extent cx="6362700" cy="857250"/>
                <wp:effectExtent l="0" t="0" r="19050" b="19050"/>
                <wp:wrapNone/>
                <wp:docPr id="1047" name="Rectángulo: esquinas redondeadas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CFA299" w14:textId="76C05066" w:rsidR="00E162AD" w:rsidRPr="00913B89" w:rsidRDefault="00E162AD" w:rsidP="00E162AD">
                            <w:pPr>
                              <w:spacing w:line="276" w:lineRule="auto"/>
                              <w:ind w:left="0" w:hanging="2"/>
                              <w:jc w:val="both"/>
                              <w:rPr>
                                <w:sz w:val="28"/>
                              </w:rPr>
                            </w:pPr>
                            <w:r w:rsidRPr="00913B89"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 xml:space="preserve">Planificar, organizar, coordinar y ejecutar las actividades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 xml:space="preserve">de </w:t>
                            </w:r>
                            <w:r w:rsidRPr="00913B89"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>despliegue de los programas y productos institucionales (información y estudios, educación, protección, espacios de participación ciudadana</w:t>
                            </w:r>
                            <w:r w:rsidR="00BA2872"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 xml:space="preserve"> y comunicaciones institucionales</w:t>
                            </w:r>
                            <w:r w:rsidRPr="00913B89"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 xml:space="preserve">) en el territorio, conforme a los focos, prioridades y públicos objetivos, y en un marco de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 xml:space="preserve">la </w:t>
                            </w:r>
                            <w:r w:rsidRPr="00913B89">
                              <w:rPr>
                                <w:rFonts w:ascii="Arial Narrow" w:hAnsi="Arial Narrow" w:cs="Arial"/>
                                <w:sz w:val="22"/>
                                <w:lang w:val="es-CL"/>
                              </w:rPr>
                              <w:t xml:space="preserve">integración al sistema de gestión de calidad y de control de gestión.  </w:t>
                            </w:r>
                          </w:p>
                          <w:p w14:paraId="31491DC0" w14:textId="77777777" w:rsidR="00B40F15" w:rsidRPr="00B40F15" w:rsidRDefault="00B40F15">
                            <w:pPr>
                              <w:spacing w:line="240" w:lineRule="auto"/>
                              <w:ind w:left="0" w:hanging="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D1B97" id="Rectángulo: esquinas redondeadas 1047" o:spid="_x0000_s1026" style="position:absolute;margin-left:-17.75pt;margin-top:10.7pt;width:501pt;height:6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" fillcolor="#deeaf6" strokecolor="#2e74b5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BCFA299" w14:textId="76C05066" w:rsidR="00E162AD" w:rsidRPr="00913B89" w:rsidRDefault="00E162AD" w:rsidP="00E162AD">
                      <w:pPr>
                        <w:spacing w:line="276" w:lineRule="auto"/>
                        <w:ind w:left="0" w:hanging="2"/>
                        <w:jc w:val="both"/>
                        <w:rPr>
                          <w:sz w:val="28"/>
                        </w:rPr>
                      </w:pPr>
                      <w:r w:rsidRPr="00913B89"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 xml:space="preserve">Planificar, organizar, coordinar y ejecutar las actividades </w:t>
                      </w:r>
                      <w:r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 xml:space="preserve">de </w:t>
                      </w:r>
                      <w:r w:rsidRPr="00913B89"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>despliegue de los programas y productos institucionales (información y estudios, educación, protección, espacios de participación ciudadana</w:t>
                      </w:r>
                      <w:r w:rsidR="00BA2872"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 xml:space="preserve"> y comunicaciones institucionales</w:t>
                      </w:r>
                      <w:r w:rsidRPr="00913B89"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 xml:space="preserve">) en el territorio, conforme a los focos, prioridades y públicos objetivos, y en un marco de </w:t>
                      </w:r>
                      <w:r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 xml:space="preserve">la </w:t>
                      </w:r>
                      <w:r w:rsidRPr="00913B89">
                        <w:rPr>
                          <w:rFonts w:ascii="Arial Narrow" w:hAnsi="Arial Narrow" w:cs="Arial"/>
                          <w:sz w:val="22"/>
                          <w:lang w:val="es-CL"/>
                        </w:rPr>
                        <w:t xml:space="preserve">integración al sistema de gestión de calidad y de control de gestión.  </w:t>
                      </w:r>
                    </w:p>
                    <w:p w14:paraId="31491DC0" w14:textId="77777777" w:rsidR="00B40F15" w:rsidRPr="00B40F15" w:rsidRDefault="00B40F15">
                      <w:pPr>
                        <w:spacing w:line="240" w:lineRule="auto"/>
                        <w:ind w:left="0" w:hanging="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2B1DC1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78211EB2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29A38B9A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022F4D05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6BAA6386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02B8FA0E" w14:textId="77777777" w:rsidR="004E7E6B" w:rsidRPr="00E162AD" w:rsidRDefault="004E7E6B" w:rsidP="00E162AD">
      <w:pPr>
        <w:pStyle w:val="Prrafodelista"/>
        <w:ind w:leftChars="0" w:left="358" w:firstLineChars="0" w:firstLine="0"/>
        <w:rPr>
          <w:rFonts w:ascii="Arial Narrow" w:eastAsia="Arial Narrow" w:hAnsi="Arial Narrow"/>
          <w:b/>
          <w:sz w:val="28"/>
          <w:lang w:val="es-CL" w:eastAsia="es-CL"/>
        </w:rPr>
      </w:pPr>
    </w:p>
    <w:p w14:paraId="0D5DA48F" w14:textId="3CD93FEE" w:rsidR="004E7E6B" w:rsidRPr="00E162AD" w:rsidRDefault="00B40F15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t>FUNCIONES Y RESPONSABILIDADES</w:t>
      </w:r>
    </w:p>
    <w:p w14:paraId="5C7EC1A4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02CF6EE7" w14:textId="197EA222" w:rsidR="00E162AD" w:rsidRPr="00E162AD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 w:cs="Arial"/>
        </w:rPr>
      </w:pPr>
      <w:r>
        <w:rPr>
          <w:rFonts w:ascii="Arial Narrow" w:hAnsi="Arial Narrow" w:cs="Arial"/>
        </w:rPr>
        <w:t>1)</w:t>
      </w:r>
      <w:r w:rsidR="00E162AD" w:rsidRPr="00E162AD">
        <w:rPr>
          <w:rFonts w:ascii="Arial Narrow" w:hAnsi="Arial Narrow" w:cs="Arial"/>
        </w:rPr>
        <w:t>Planificar</w:t>
      </w:r>
      <w:r w:rsidR="00BA2872">
        <w:rPr>
          <w:rFonts w:ascii="Arial Narrow" w:hAnsi="Arial Narrow" w:cs="Arial"/>
        </w:rPr>
        <w:t>, implementar</w:t>
      </w:r>
      <w:r w:rsidR="00E162AD" w:rsidRPr="00E162AD">
        <w:rPr>
          <w:rFonts w:ascii="Arial Narrow" w:hAnsi="Arial Narrow" w:cs="Arial"/>
        </w:rPr>
        <w:t xml:space="preserve"> y coordinar la implementación de los distintos programas y productos de la </w:t>
      </w:r>
      <w:r w:rsidR="00BA2872">
        <w:rPr>
          <w:rFonts w:ascii="Arial Narrow" w:hAnsi="Arial Narrow" w:cs="Arial"/>
        </w:rPr>
        <w:t>i</w:t>
      </w:r>
      <w:r w:rsidR="00E162AD" w:rsidRPr="00E162AD">
        <w:rPr>
          <w:rFonts w:ascii="Arial Narrow" w:hAnsi="Arial Narrow" w:cs="Arial"/>
        </w:rPr>
        <w:t>nstitución</w:t>
      </w:r>
      <w:r w:rsidR="00BA2872">
        <w:rPr>
          <w:rFonts w:ascii="Arial Narrow" w:hAnsi="Arial Narrow" w:cs="Arial"/>
        </w:rPr>
        <w:t xml:space="preserve"> (educación)</w:t>
      </w:r>
      <w:r w:rsidR="00E162AD" w:rsidRPr="00E162AD">
        <w:rPr>
          <w:rFonts w:ascii="Arial Narrow" w:hAnsi="Arial Narrow" w:cs="Arial"/>
        </w:rPr>
        <w:t xml:space="preserve">, estructurando y/o ejecutando las acciones que permitan asegurar el cumplimiento de los objetivos definidos para la Dirección regional.  </w:t>
      </w:r>
    </w:p>
    <w:p w14:paraId="5C61F761" w14:textId="77777777" w:rsid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 w:cs="Arial"/>
        </w:rPr>
      </w:pPr>
    </w:p>
    <w:p w14:paraId="6ADE55B4" w14:textId="5AE4B6AB" w:rsidR="00E162AD" w:rsidRPr="00E162AD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cs="Arial"/>
          <w:sz w:val="28"/>
          <w:szCs w:val="22"/>
        </w:rPr>
      </w:pPr>
      <w:r>
        <w:rPr>
          <w:rFonts w:ascii="Arial Narrow" w:hAnsi="Arial Narrow" w:cs="Arial"/>
        </w:rPr>
        <w:t>2)</w:t>
      </w:r>
      <w:r w:rsidR="00E162AD" w:rsidRPr="00E162AD">
        <w:rPr>
          <w:rFonts w:ascii="Arial Narrow" w:hAnsi="Arial Narrow" w:cs="Arial"/>
        </w:rPr>
        <w:t>Elaborar y coordinar la entrega de los reportes de gestión de los programas o productos de su responsabilidad, que permitan evidenciar el nivel de cumplimiento de cada una de estos y efectuar las acciones de seguimiento o ajustes oportunos necesarios para resguardar el cumplimiento de metas de la Dirección Regional.</w:t>
      </w:r>
      <w:r w:rsidR="00E162AD" w:rsidRPr="00E162AD">
        <w:rPr>
          <w:rFonts w:cs="Arial"/>
          <w:sz w:val="28"/>
          <w:szCs w:val="22"/>
        </w:rPr>
        <w:tab/>
      </w:r>
    </w:p>
    <w:p w14:paraId="2B876518" w14:textId="77777777" w:rsid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 w:cs="Arial"/>
          <w:lang w:val="es-CL"/>
        </w:rPr>
      </w:pPr>
    </w:p>
    <w:p w14:paraId="5CAFF762" w14:textId="2A1EC333" w:rsidR="00BA2872" w:rsidRP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</w:pPr>
      <w:r>
        <w:rPr>
          <w:rFonts w:ascii="Arial Narrow" w:hAnsi="Arial Narrow" w:cs="Arial"/>
          <w:lang w:val="es-CL"/>
        </w:rPr>
        <w:t>3)</w:t>
      </w:r>
      <w:r w:rsidR="00E162AD" w:rsidRPr="0016398F">
        <w:rPr>
          <w:rFonts w:ascii="Arial Narrow" w:hAnsi="Arial Narrow" w:cs="Arial"/>
          <w:lang w:val="es-CL"/>
        </w:rPr>
        <w:t>Monitorear, de forma constante, las acciones ejecutadas en el marco de los planes o programas de su responsabilidad, que posibilite una mirada de mejora continua y detección de necesidades de formación, elaborando instrumentos que permitan crear, ejecutar y evaluar iniciativas coherentes con las definiciones de equipo.</w:t>
      </w:r>
    </w:p>
    <w:p w14:paraId="7D3D526E" w14:textId="77777777" w:rsid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/>
        </w:rPr>
      </w:pPr>
    </w:p>
    <w:p w14:paraId="0124FAFC" w14:textId="77777777" w:rsid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/>
        </w:rPr>
      </w:pPr>
    </w:p>
    <w:p w14:paraId="30BFB29A" w14:textId="33F78DB9" w:rsid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4)</w:t>
      </w:r>
      <w:r w:rsidR="00E162AD" w:rsidRPr="0016398F">
        <w:rPr>
          <w:rFonts w:ascii="Arial Narrow" w:hAnsi="Arial Narrow"/>
        </w:rPr>
        <w:t>Mantener activos los canales de comunicación con todas las áreas y/</w:t>
      </w:r>
      <w:proofErr w:type="spellStart"/>
      <w:r w:rsidR="00E162AD" w:rsidRPr="0016398F">
        <w:rPr>
          <w:rFonts w:ascii="Arial Narrow" w:hAnsi="Arial Narrow"/>
        </w:rPr>
        <w:t>o</w:t>
      </w:r>
      <w:proofErr w:type="spellEnd"/>
      <w:r w:rsidR="00E162AD" w:rsidRPr="0016398F">
        <w:rPr>
          <w:rFonts w:ascii="Arial Narrow" w:hAnsi="Arial Narrow"/>
        </w:rPr>
        <w:t xml:space="preserve"> organismos relevantes para el</w:t>
      </w:r>
    </w:p>
    <w:p w14:paraId="0D8F4277" w14:textId="793354FD" w:rsidR="0016398F" w:rsidRDefault="00E162AD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/>
        </w:rPr>
      </w:pPr>
      <w:r w:rsidRPr="0016398F">
        <w:rPr>
          <w:rFonts w:ascii="Arial Narrow" w:hAnsi="Arial Narrow"/>
        </w:rPr>
        <w:t xml:space="preserve">cumplimiento de los objetivos de su responsabilidad, lo que involucra la coordinación con miembros del Servicio a nivel regional, central o con instituciones u órganos necesarios para la entrega de los productos designados.  </w:t>
      </w:r>
      <w:r w:rsidR="0016398F" w:rsidRPr="0016398F">
        <w:rPr>
          <w:rFonts w:ascii="Arial Narrow" w:hAnsi="Arial Narrow"/>
        </w:rPr>
        <w:t xml:space="preserve">Además, </w:t>
      </w:r>
      <w:r w:rsidR="00BA2872" w:rsidRPr="0016398F">
        <w:rPr>
          <w:rFonts w:ascii="Arial Narrow" w:hAnsi="Arial Narrow"/>
        </w:rPr>
        <w:t>generar la articulación y/o relacionamiento de redes con los distintos actores fundamentales de la región para el logro de los objetivos de la Dirección Regional.</w:t>
      </w:r>
    </w:p>
    <w:p w14:paraId="24CE9DB7" w14:textId="77777777" w:rsid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/>
        </w:rPr>
      </w:pPr>
    </w:p>
    <w:p w14:paraId="076221E7" w14:textId="40782596" w:rsidR="00BA2872" w:rsidRPr="0016398F" w:rsidRDefault="0016398F" w:rsidP="0016398F">
      <w:pPr>
        <w:suppressAutoHyphens w:val="0"/>
        <w:spacing w:line="276" w:lineRule="auto"/>
        <w:ind w:leftChars="0" w:left="0" w:right="319" w:firstLineChars="0" w:firstLine="0"/>
        <w:jc w:val="both"/>
        <w:textDirection w:val="lrTb"/>
        <w:textAlignment w:val="auto"/>
        <w:outlineLvl w:val="9"/>
        <w:rPr>
          <w:rFonts w:ascii="Arial Narrow" w:hAnsi="Arial Narrow"/>
        </w:rPr>
      </w:pPr>
      <w:r>
        <w:rPr>
          <w:rFonts w:ascii="Arial Narrow" w:hAnsi="Arial Narrow"/>
        </w:rPr>
        <w:t>5)</w:t>
      </w:r>
      <w:r w:rsidR="00BA2872" w:rsidRPr="0016398F">
        <w:rPr>
          <w:rFonts w:ascii="Arial Narrow" w:hAnsi="Arial Narrow"/>
        </w:rPr>
        <w:t>Participar en actividades en terreno, tales como, Gobiernos en Terreno, plazas ciudadanas, ferias del consumidor, en la medida que sea requerido.</w:t>
      </w:r>
    </w:p>
    <w:p w14:paraId="2A5611D8" w14:textId="77777777" w:rsidR="0016398F" w:rsidRDefault="0016398F" w:rsidP="0016398F">
      <w:pPr>
        <w:pStyle w:val="Textocomentario"/>
        <w:tabs>
          <w:tab w:val="left" w:pos="426"/>
        </w:tabs>
        <w:ind w:leftChars="0" w:left="284" w:firstLineChars="0" w:firstLine="0"/>
        <w:jc w:val="both"/>
        <w:rPr>
          <w:rFonts w:ascii="Arial Narrow" w:hAnsi="Arial Narrow"/>
          <w:sz w:val="24"/>
          <w:szCs w:val="24"/>
        </w:rPr>
      </w:pPr>
    </w:p>
    <w:p w14:paraId="3A676EC7" w14:textId="41506978" w:rsidR="0016398F" w:rsidRPr="0016398F" w:rsidRDefault="0016398F" w:rsidP="0016398F">
      <w:pPr>
        <w:pStyle w:val="Textocomentario"/>
        <w:tabs>
          <w:tab w:val="left" w:pos="426"/>
        </w:tabs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8"/>
        </w:rPr>
      </w:pPr>
      <w:r>
        <w:rPr>
          <w:rFonts w:ascii="Arial Narrow" w:hAnsi="Arial Narrow"/>
          <w:sz w:val="24"/>
          <w:szCs w:val="24"/>
        </w:rPr>
        <w:t>6)</w:t>
      </w:r>
      <w:r w:rsidR="00BA2872" w:rsidRPr="0016398F">
        <w:rPr>
          <w:rFonts w:ascii="Arial Narrow" w:hAnsi="Arial Narrow"/>
          <w:sz w:val="24"/>
          <w:szCs w:val="24"/>
        </w:rPr>
        <w:t>Elaborar, implementar y ejecutar la estrategia comunicacional de la Dirección Regional en el territorio, siendo contraparte del Departamento de Comunicaciones Estratégicas del Sernac.</w:t>
      </w:r>
    </w:p>
    <w:p w14:paraId="0180E52B" w14:textId="77777777" w:rsidR="0016398F" w:rsidRDefault="0016398F" w:rsidP="0016398F">
      <w:pPr>
        <w:pStyle w:val="Textocomentario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sz w:val="24"/>
        </w:rPr>
      </w:pPr>
    </w:p>
    <w:p w14:paraId="1AAF3C3C" w14:textId="78F2BCA7" w:rsidR="004E7E6B" w:rsidRDefault="0016398F" w:rsidP="0016398F">
      <w:pPr>
        <w:pStyle w:val="Textocomentario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7)</w:t>
      </w:r>
      <w:r w:rsidR="00E162AD" w:rsidRPr="002E7A28">
        <w:rPr>
          <w:rFonts w:ascii="Arial Narrow" w:hAnsi="Arial Narrow"/>
          <w:sz w:val="24"/>
        </w:rPr>
        <w:t xml:space="preserve">Ejecutar diversas acciones, designadas por su jefatura, que permitan resguardar el correcto funcionamiento de la Dirección Regional.  </w:t>
      </w:r>
    </w:p>
    <w:p w14:paraId="6402D1D7" w14:textId="77777777" w:rsidR="0016398F" w:rsidRPr="002E7A28" w:rsidRDefault="0016398F" w:rsidP="0016398F">
      <w:pPr>
        <w:pStyle w:val="Textocomentario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sz w:val="24"/>
        </w:rPr>
      </w:pPr>
    </w:p>
    <w:p w14:paraId="42852811" w14:textId="77777777" w:rsidR="004E7E6B" w:rsidRPr="00E162AD" w:rsidRDefault="00B40F15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t>CLIENTES</w:t>
      </w:r>
    </w:p>
    <w:p w14:paraId="095EE148" w14:textId="77777777" w:rsidR="004E7E6B" w:rsidRDefault="004E7E6B">
      <w:pPr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6500"/>
      </w:tblGrid>
      <w:tr w:rsidR="004E7E6B" w14:paraId="3550109A" w14:textId="77777777" w:rsidTr="00E162AD">
        <w:trPr>
          <w:trHeight w:val="240"/>
        </w:trPr>
        <w:tc>
          <w:tcPr>
            <w:tcW w:w="9781" w:type="dxa"/>
            <w:gridSpan w:val="3"/>
            <w:shd w:val="clear" w:color="auto" w:fill="44546A"/>
            <w:vAlign w:val="center"/>
          </w:tcPr>
          <w:p w14:paraId="17F5371D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 xml:space="preserve">Clientes Internos </w:t>
            </w:r>
          </w:p>
        </w:tc>
      </w:tr>
      <w:tr w:rsidR="004E7E6B" w14:paraId="77D8D09C" w14:textId="77777777" w:rsidTr="00E162AD">
        <w:trPr>
          <w:trHeight w:val="260"/>
        </w:trPr>
        <w:tc>
          <w:tcPr>
            <w:tcW w:w="3281" w:type="dxa"/>
            <w:gridSpan w:val="2"/>
            <w:vAlign w:val="center"/>
          </w:tcPr>
          <w:p w14:paraId="5B99BF35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Cliente</w:t>
            </w:r>
          </w:p>
        </w:tc>
        <w:tc>
          <w:tcPr>
            <w:tcW w:w="6500" w:type="dxa"/>
            <w:vAlign w:val="center"/>
          </w:tcPr>
          <w:p w14:paraId="3449373C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Objetivo</w:t>
            </w:r>
          </w:p>
        </w:tc>
      </w:tr>
      <w:tr w:rsidR="00E162AD" w14:paraId="79481B2D" w14:textId="77777777" w:rsidTr="00E162AD">
        <w:trPr>
          <w:trHeight w:val="620"/>
        </w:trPr>
        <w:tc>
          <w:tcPr>
            <w:tcW w:w="3281" w:type="dxa"/>
            <w:gridSpan w:val="2"/>
            <w:vAlign w:val="center"/>
          </w:tcPr>
          <w:p w14:paraId="53C7EC61" w14:textId="0288E0DD" w:rsidR="00E162AD" w:rsidRPr="002E7A28" w:rsidRDefault="00E162AD" w:rsidP="00E162AD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hAnsi="Arial Narrow" w:cs="Arial"/>
                <w:sz w:val="22"/>
              </w:rPr>
              <w:t>Equipo Dirección Regional</w:t>
            </w:r>
          </w:p>
        </w:tc>
        <w:tc>
          <w:tcPr>
            <w:tcW w:w="6500" w:type="dxa"/>
            <w:vAlign w:val="center"/>
          </w:tcPr>
          <w:p w14:paraId="37C41AE2" w14:textId="5D35AE64" w:rsidR="00E162AD" w:rsidRPr="002E7A28" w:rsidRDefault="00D47151" w:rsidP="00D4715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Monitorear y controlar el cumplimiento de indicadores y metas propias de la Dirección Regional y ADP.</w:t>
            </w:r>
          </w:p>
        </w:tc>
      </w:tr>
      <w:tr w:rsidR="00BA2872" w14:paraId="1C135815" w14:textId="77777777" w:rsidTr="00E162AD">
        <w:trPr>
          <w:trHeight w:val="620"/>
        </w:trPr>
        <w:tc>
          <w:tcPr>
            <w:tcW w:w="3281" w:type="dxa"/>
            <w:gridSpan w:val="2"/>
            <w:vAlign w:val="center"/>
          </w:tcPr>
          <w:p w14:paraId="7F67840E" w14:textId="5E1EA828" w:rsidR="00BA2872" w:rsidRPr="002E7A28" w:rsidRDefault="00BA2872" w:rsidP="00E162AD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  <w:r>
              <w:rPr>
                <w:rFonts w:ascii="Arial Narrow" w:hAnsi="Arial Narrow" w:cs="Arial"/>
                <w:sz w:val="22"/>
                <w:lang w:val="es-CL"/>
              </w:rPr>
              <w:t>Comunicaciones Estratégicas</w:t>
            </w:r>
          </w:p>
        </w:tc>
        <w:tc>
          <w:tcPr>
            <w:tcW w:w="6500" w:type="dxa"/>
            <w:vAlign w:val="center"/>
          </w:tcPr>
          <w:p w14:paraId="1DCFA62B" w14:textId="0A291A9A" w:rsidR="00BA2872" w:rsidRPr="0016398F" w:rsidRDefault="0016398F" w:rsidP="00BA2872">
            <w:pPr>
              <w:pStyle w:val="Textocomentari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4"/>
              </w:rPr>
              <w:t>Apoyar e</w:t>
            </w:r>
            <w:r w:rsidR="00BA2872" w:rsidRPr="0016398F">
              <w:rPr>
                <w:rFonts w:ascii="Arial Narrow" w:eastAsia="Arial Narrow" w:hAnsi="Arial Narrow" w:cs="Arial Narrow"/>
                <w:color w:val="000000"/>
                <w:sz w:val="22"/>
                <w:szCs w:val="24"/>
              </w:rPr>
              <w:t>l despliegue y ejecución de actividades asociadas a la estrategia comunicacional de la DRM.</w:t>
            </w:r>
          </w:p>
          <w:p w14:paraId="41420053" w14:textId="77777777" w:rsidR="00BA2872" w:rsidRPr="002E7A28" w:rsidRDefault="00BA2872" w:rsidP="00D4715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162AD" w14:paraId="6BC9C9ED" w14:textId="77777777" w:rsidTr="00E162AD">
        <w:trPr>
          <w:trHeight w:val="620"/>
        </w:trPr>
        <w:tc>
          <w:tcPr>
            <w:tcW w:w="3281" w:type="dxa"/>
            <w:gridSpan w:val="2"/>
            <w:vAlign w:val="center"/>
          </w:tcPr>
          <w:p w14:paraId="4BBBEEEC" w14:textId="582724CC" w:rsidR="00E162AD" w:rsidRPr="002E7A28" w:rsidRDefault="00E162AD" w:rsidP="00E162AD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Departamento Estudios e Información</w:t>
            </w:r>
          </w:p>
        </w:tc>
        <w:tc>
          <w:tcPr>
            <w:tcW w:w="6500" w:type="dxa"/>
            <w:vAlign w:val="center"/>
          </w:tcPr>
          <w:p w14:paraId="03C9B24C" w14:textId="67821E3D" w:rsidR="00E162AD" w:rsidRPr="002E7A28" w:rsidRDefault="00D47151" w:rsidP="00D4715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Apoyar el levantamiento de información y análisis de estudios regionales.</w:t>
            </w:r>
          </w:p>
        </w:tc>
      </w:tr>
      <w:tr w:rsidR="00E162AD" w14:paraId="0306B556" w14:textId="77777777" w:rsidTr="00E162AD">
        <w:trPr>
          <w:trHeight w:val="620"/>
        </w:trPr>
        <w:tc>
          <w:tcPr>
            <w:tcW w:w="3281" w:type="dxa"/>
            <w:gridSpan w:val="2"/>
            <w:vAlign w:val="center"/>
          </w:tcPr>
          <w:p w14:paraId="424628F5" w14:textId="70BB8DE2" w:rsidR="00E162AD" w:rsidRPr="002E7A28" w:rsidRDefault="00E162AD" w:rsidP="00E162AD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Departamento Educación para el Consumo</w:t>
            </w:r>
          </w:p>
        </w:tc>
        <w:tc>
          <w:tcPr>
            <w:tcW w:w="6500" w:type="dxa"/>
            <w:vAlign w:val="center"/>
          </w:tcPr>
          <w:p w14:paraId="189E1134" w14:textId="1D40F47A" w:rsidR="00E162AD" w:rsidRPr="002E7A28" w:rsidRDefault="00D47151" w:rsidP="00D4715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Coordinar y participar en las actividades asociadas al PDHC</w:t>
            </w:r>
          </w:p>
        </w:tc>
      </w:tr>
      <w:tr w:rsidR="00E162AD" w14:paraId="5CDC9EA4" w14:textId="77777777" w:rsidTr="00E162AD">
        <w:trPr>
          <w:trHeight w:val="620"/>
        </w:trPr>
        <w:tc>
          <w:tcPr>
            <w:tcW w:w="3281" w:type="dxa"/>
            <w:gridSpan w:val="2"/>
            <w:vAlign w:val="center"/>
          </w:tcPr>
          <w:p w14:paraId="1A2669AA" w14:textId="663F1DE5" w:rsidR="00E162AD" w:rsidRPr="002E7A28" w:rsidRDefault="00E162AD" w:rsidP="00E162AD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Departamento Participación Ciudadana</w:t>
            </w:r>
          </w:p>
        </w:tc>
        <w:tc>
          <w:tcPr>
            <w:tcW w:w="6500" w:type="dxa"/>
            <w:vAlign w:val="center"/>
          </w:tcPr>
          <w:p w14:paraId="4EB04F3C" w14:textId="1FAE6125" w:rsidR="00E162AD" w:rsidRPr="002E7A28" w:rsidRDefault="00D47151" w:rsidP="00D47151">
            <w:pPr>
              <w:ind w:left="0" w:hanging="2"/>
              <w:jc w:val="both"/>
              <w:rPr>
                <w:rFonts w:ascii="Arial Narrow" w:hAnsi="Arial Narrow" w:cs="Arial"/>
                <w:lang w:val="es-CL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Coordinar actividades requeridas.</w:t>
            </w:r>
          </w:p>
        </w:tc>
      </w:tr>
      <w:tr w:rsidR="00E162AD" w14:paraId="7A13EBB5" w14:textId="77777777" w:rsidTr="00E162AD">
        <w:trPr>
          <w:trHeight w:val="300"/>
        </w:trPr>
        <w:tc>
          <w:tcPr>
            <w:tcW w:w="9781" w:type="dxa"/>
            <w:gridSpan w:val="3"/>
            <w:shd w:val="clear" w:color="auto" w:fill="44546A"/>
            <w:vAlign w:val="center"/>
          </w:tcPr>
          <w:p w14:paraId="5E478DB3" w14:textId="77777777" w:rsidR="00E162AD" w:rsidRDefault="00E162AD" w:rsidP="00E162A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Clientes Externo</w:t>
            </w:r>
          </w:p>
        </w:tc>
      </w:tr>
      <w:tr w:rsidR="00E162AD" w14:paraId="236098C1" w14:textId="77777777" w:rsidTr="00E162AD">
        <w:trPr>
          <w:trHeight w:val="220"/>
        </w:trPr>
        <w:tc>
          <w:tcPr>
            <w:tcW w:w="3261" w:type="dxa"/>
            <w:vAlign w:val="center"/>
          </w:tcPr>
          <w:p w14:paraId="69467D3B" w14:textId="77777777" w:rsidR="00E162AD" w:rsidRDefault="00E162AD" w:rsidP="00E162AD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Cliente</w:t>
            </w:r>
          </w:p>
        </w:tc>
        <w:tc>
          <w:tcPr>
            <w:tcW w:w="6520" w:type="dxa"/>
            <w:gridSpan w:val="2"/>
            <w:vAlign w:val="center"/>
          </w:tcPr>
          <w:p w14:paraId="503F31A6" w14:textId="77777777" w:rsidR="00E162AD" w:rsidRDefault="00E162AD" w:rsidP="00E162AD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Objetivo</w:t>
            </w:r>
          </w:p>
        </w:tc>
      </w:tr>
      <w:tr w:rsidR="00E162AD" w14:paraId="173166FA" w14:textId="77777777" w:rsidTr="00E162AD">
        <w:trPr>
          <w:trHeight w:val="260"/>
        </w:trPr>
        <w:tc>
          <w:tcPr>
            <w:tcW w:w="3261" w:type="dxa"/>
            <w:vAlign w:val="center"/>
          </w:tcPr>
          <w:p w14:paraId="6663A5DB" w14:textId="77777777" w:rsidR="00E162AD" w:rsidRPr="002E7A28" w:rsidRDefault="00E162AD" w:rsidP="00E162AD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Escuelas y colegios de la región</w:t>
            </w:r>
          </w:p>
          <w:p w14:paraId="4BD0E9B9" w14:textId="2BBF566F" w:rsidR="00E162AD" w:rsidRPr="002E7A28" w:rsidRDefault="00E162AD" w:rsidP="00E162AD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28A32E3B" w14:textId="599990A0" w:rsidR="00E162AD" w:rsidRPr="002E7A28" w:rsidRDefault="00D47151" w:rsidP="00D4715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Establecer contacto, coordinar y participar en actividades del PDHC.</w:t>
            </w:r>
          </w:p>
        </w:tc>
      </w:tr>
      <w:tr w:rsidR="00E162AD" w14:paraId="486A7BAD" w14:textId="77777777" w:rsidTr="00E162AD">
        <w:trPr>
          <w:trHeight w:val="260"/>
        </w:trPr>
        <w:tc>
          <w:tcPr>
            <w:tcW w:w="3261" w:type="dxa"/>
            <w:vAlign w:val="center"/>
          </w:tcPr>
          <w:p w14:paraId="555EA17B" w14:textId="77777777" w:rsidR="00E162AD" w:rsidRPr="002E7A28" w:rsidRDefault="00E162AD" w:rsidP="00E162AD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Asociación de Consumidores</w:t>
            </w:r>
          </w:p>
          <w:p w14:paraId="613756A0" w14:textId="17DEB1FB" w:rsidR="00E162AD" w:rsidRPr="002E7A28" w:rsidRDefault="00E162AD" w:rsidP="00E162AD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230315DD" w14:textId="2274BFE9" w:rsidR="00E162AD" w:rsidRPr="002E7A28" w:rsidRDefault="00D47151" w:rsidP="000221E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Establecer </w:t>
            </w:r>
            <w:proofErr w:type="spellStart"/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contacto</w:t>
            </w:r>
            <w:proofErr w:type="spellEnd"/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con las </w:t>
            </w:r>
            <w:proofErr w:type="spellStart"/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AdC</w:t>
            </w:r>
            <w:proofErr w:type="spellEnd"/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y coordina</w:t>
            </w:r>
            <w:r w:rsidR="000221E1"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r actividades regionales.</w:t>
            </w:r>
          </w:p>
        </w:tc>
      </w:tr>
      <w:tr w:rsidR="000221E1" w14:paraId="3F456145" w14:textId="77777777" w:rsidTr="00E162AD">
        <w:trPr>
          <w:trHeight w:val="260"/>
        </w:trPr>
        <w:tc>
          <w:tcPr>
            <w:tcW w:w="3261" w:type="dxa"/>
            <w:vAlign w:val="center"/>
          </w:tcPr>
          <w:p w14:paraId="1DA233FE" w14:textId="77777777" w:rsidR="000221E1" w:rsidRPr="002E7A28" w:rsidRDefault="000221E1" w:rsidP="000221E1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  <w:r w:rsidRPr="002E7A28">
              <w:rPr>
                <w:rFonts w:ascii="Arial Narrow" w:hAnsi="Arial Narrow" w:cs="Arial"/>
                <w:sz w:val="22"/>
                <w:lang w:val="es-CL"/>
              </w:rPr>
              <w:t>Servicios Públicos, y otros organismos relacionados</w:t>
            </w:r>
          </w:p>
          <w:p w14:paraId="2D1C198A" w14:textId="2A65C779" w:rsidR="000221E1" w:rsidRPr="002E7A28" w:rsidRDefault="000221E1" w:rsidP="000221E1">
            <w:pPr>
              <w:ind w:left="0" w:hanging="2"/>
              <w:jc w:val="center"/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2A0C91E2" w14:textId="1F0FF089" w:rsidR="000221E1" w:rsidRPr="002E7A28" w:rsidRDefault="000221E1" w:rsidP="000221E1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Establecer contacto con </w:t>
            </w:r>
            <w:proofErr w:type="spellStart"/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>SSPPy</w:t>
            </w:r>
            <w:proofErr w:type="spellEnd"/>
            <w:r w:rsidRPr="002E7A28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coordinar actividades regionales.</w:t>
            </w:r>
          </w:p>
        </w:tc>
      </w:tr>
    </w:tbl>
    <w:p w14:paraId="5D483A9E" w14:textId="133C574C" w:rsidR="004E7E6B" w:rsidRDefault="004E7E6B" w:rsidP="00E162AD">
      <w:pPr>
        <w:pStyle w:val="Prrafodelista"/>
        <w:ind w:leftChars="0" w:left="358" w:firstLineChars="0" w:firstLine="0"/>
        <w:rPr>
          <w:rFonts w:ascii="Arial Narrow" w:eastAsia="Arial Narrow" w:hAnsi="Arial Narrow"/>
          <w:b/>
          <w:sz w:val="28"/>
          <w:lang w:val="es-CL" w:eastAsia="es-CL"/>
        </w:rPr>
      </w:pPr>
    </w:p>
    <w:p w14:paraId="0CEDB622" w14:textId="77777777" w:rsidR="0016398F" w:rsidRPr="00E162AD" w:rsidRDefault="0016398F" w:rsidP="00E162AD">
      <w:pPr>
        <w:pStyle w:val="Prrafodelista"/>
        <w:ind w:leftChars="0" w:left="358" w:firstLineChars="0" w:firstLine="0"/>
        <w:rPr>
          <w:rFonts w:ascii="Arial Narrow" w:eastAsia="Arial Narrow" w:hAnsi="Arial Narrow"/>
          <w:b/>
          <w:sz w:val="28"/>
          <w:lang w:val="es-CL" w:eastAsia="es-CL"/>
        </w:rPr>
      </w:pPr>
    </w:p>
    <w:p w14:paraId="36FDA946" w14:textId="77777777" w:rsidR="004E7E6B" w:rsidRPr="00E162AD" w:rsidRDefault="00B40F15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lastRenderedPageBreak/>
        <w:t>SUPERVISIÓN SOBRE PERSONAS</w:t>
      </w:r>
    </w:p>
    <w:p w14:paraId="3C53AF28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71736B5E" w14:textId="77777777" w:rsidR="004E7E6B" w:rsidRDefault="00B40F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aplica.</w:t>
      </w:r>
    </w:p>
    <w:p w14:paraId="73EAED2E" w14:textId="334A8D9C" w:rsidR="004E7E6B" w:rsidRDefault="004E7E6B">
      <w:pPr>
        <w:ind w:left="0" w:hanging="2"/>
      </w:pPr>
    </w:p>
    <w:p w14:paraId="733DAA69" w14:textId="77777777" w:rsidR="00E354CB" w:rsidRDefault="00E354CB">
      <w:pPr>
        <w:ind w:left="0" w:hanging="2"/>
      </w:pPr>
    </w:p>
    <w:p w14:paraId="1699FD9E" w14:textId="77777777" w:rsidR="004E7E6B" w:rsidRPr="00E162AD" w:rsidRDefault="00B40F15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t>FORMACIÓN Y EXPERIENCIA PROFESIONAL</w:t>
      </w:r>
    </w:p>
    <w:p w14:paraId="2CA34C46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1"/>
        <w:tblW w:w="974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4E7E6B" w14:paraId="3DD03663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0FB1E3E9" w14:textId="77777777" w:rsidR="004E7E6B" w:rsidRDefault="00B40F15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ESTUDIOS FORMALES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6378" w:type="dxa"/>
            <w:tcBorders>
              <w:top w:val="single" w:sz="4" w:space="0" w:color="5B9BD5"/>
              <w:bottom w:val="single" w:sz="4" w:space="0" w:color="5B9BD5"/>
            </w:tcBorders>
          </w:tcPr>
          <w:p w14:paraId="539186E9" w14:textId="3B51B5E2" w:rsidR="00E162AD" w:rsidRPr="00E162AD" w:rsidRDefault="00E162AD" w:rsidP="00E162AD">
            <w:pPr>
              <w:spacing w:before="120"/>
              <w:ind w:left="0" w:hanging="2"/>
              <w:jc w:val="both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E162AD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Excluyente:</w:t>
            </w:r>
          </w:p>
          <w:p w14:paraId="1FC8B4FF" w14:textId="77777777" w:rsidR="00E162AD" w:rsidRPr="00E162AD" w:rsidRDefault="00E162AD" w:rsidP="00E162AD">
            <w:pPr>
              <w:spacing w:before="120"/>
              <w:ind w:leftChars="0" w:left="0" w:firstLineChars="0" w:hanging="2"/>
              <w:jc w:val="both"/>
              <w:rPr>
                <w:rFonts w:ascii="Arial Narrow" w:hAnsi="Arial Narrow" w:cs="Arial"/>
                <w:color w:val="000000"/>
              </w:rPr>
            </w:pPr>
            <w:r w:rsidRPr="00E162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Título profesional de una carrera de, a lo menos, 10 semestres de duración, otorgado por una universidad o instituto profesional del Estado o reconocido por éste, o aquellos validados en Chile de acuerdo a la legislación vigente, o </w:t>
            </w:r>
          </w:p>
          <w:p w14:paraId="43EFB519" w14:textId="479B7E73" w:rsidR="00E162AD" w:rsidRPr="00E162AD" w:rsidRDefault="00E162AD" w:rsidP="00E162AD">
            <w:pPr>
              <w:spacing w:before="120"/>
              <w:ind w:leftChars="0" w:left="0" w:firstLineChars="0" w:hanging="2"/>
              <w:jc w:val="both"/>
              <w:rPr>
                <w:rFonts w:ascii="Arial Narrow" w:hAnsi="Arial Narrow" w:cs="Arial"/>
                <w:color w:val="000000"/>
              </w:rPr>
            </w:pPr>
            <w:r w:rsidRPr="00E162AD">
              <w:rPr>
                <w:rFonts w:ascii="Arial Narrow" w:hAnsi="Arial Narrow" w:cs="Arial"/>
                <w:color w:val="000000"/>
                <w:sz w:val="22"/>
                <w:szCs w:val="22"/>
              </w:rPr>
              <w:t>Título profesional de una carrera de, a lo menos, 8 semestres de duración, otorgado por una universidad o instituto profesional del Estado o reconocido por éste, o aquellos validados en Chile de acuerdo a la legislación vigente, y acreditar una experiencia profesional no inferior a dos años.</w:t>
            </w:r>
          </w:p>
          <w:p w14:paraId="38D03BF9" w14:textId="27E9E53F" w:rsidR="00E162AD" w:rsidRPr="00E162AD" w:rsidRDefault="00E162AD" w:rsidP="00E162AD">
            <w:pPr>
              <w:ind w:left="0" w:hanging="2"/>
              <w:jc w:val="both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E162AD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 xml:space="preserve">Deseable: </w:t>
            </w:r>
          </w:p>
          <w:p w14:paraId="11E01EB5" w14:textId="44EAE84D" w:rsidR="004E7E6B" w:rsidRDefault="00E354CB" w:rsidP="00E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hAnsi="Arial Narrow" w:cs="Arial"/>
                <w:spacing w:val="-5"/>
                <w:lang w:val="es-CL"/>
              </w:rPr>
            </w:pPr>
            <w:r>
              <w:rPr>
                <w:rFonts w:ascii="Arial Narrow" w:hAnsi="Arial Narrow" w:cs="Arial"/>
                <w:spacing w:val="-5"/>
                <w:sz w:val="22"/>
                <w:szCs w:val="22"/>
                <w:lang w:val="es-CL"/>
              </w:rPr>
              <w:t xml:space="preserve">Periodista, </w:t>
            </w:r>
            <w:r w:rsidR="00E162AD" w:rsidRPr="00E162AD">
              <w:rPr>
                <w:rFonts w:ascii="Arial Narrow" w:hAnsi="Arial Narrow" w:cs="Arial"/>
                <w:spacing w:val="-5"/>
                <w:sz w:val="22"/>
                <w:szCs w:val="22"/>
                <w:lang w:val="es-CL"/>
              </w:rPr>
              <w:t>Ingeniero/a Comercial, Ingeniero/a Industrial, Contador/a Auditor, Administrador/a Público, Docente</w:t>
            </w:r>
            <w:r>
              <w:rPr>
                <w:rFonts w:ascii="Arial Narrow" w:hAnsi="Arial Narrow" w:cs="Arial"/>
                <w:spacing w:val="-5"/>
                <w:sz w:val="22"/>
                <w:szCs w:val="22"/>
                <w:lang w:val="es-CL"/>
              </w:rPr>
              <w:t>,</w:t>
            </w:r>
            <w:r w:rsidR="00E162AD" w:rsidRPr="00E162AD">
              <w:rPr>
                <w:rFonts w:ascii="Arial Narrow" w:hAnsi="Arial Narrow" w:cs="Arial"/>
                <w:spacing w:val="-5"/>
                <w:sz w:val="22"/>
                <w:szCs w:val="22"/>
                <w:lang w:val="es-CL"/>
              </w:rPr>
              <w:t xml:space="preserve"> Ingeniero/a en ejecución o afines.</w:t>
            </w:r>
          </w:p>
          <w:p w14:paraId="4477AA61" w14:textId="49530B2A" w:rsidR="00E162AD" w:rsidRDefault="00E162AD" w:rsidP="00E1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E7E6B" w14:paraId="0E2757E9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7C3440F" w14:textId="77777777" w:rsidR="004E7E6B" w:rsidRDefault="00B40F15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FORMACIÓN COMPLEMENTARIA</w:t>
            </w:r>
          </w:p>
          <w:p w14:paraId="1916FA53" w14:textId="77777777" w:rsidR="004E7E6B" w:rsidRDefault="004E7E6B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</w:p>
        </w:tc>
        <w:tc>
          <w:tcPr>
            <w:tcW w:w="6378" w:type="dxa"/>
            <w:tcBorders>
              <w:top w:val="single" w:sz="4" w:space="0" w:color="5B9BD5"/>
              <w:bottom w:val="single" w:sz="4" w:space="0" w:color="5B9BD5"/>
            </w:tcBorders>
          </w:tcPr>
          <w:p w14:paraId="218DF3D5" w14:textId="77777777" w:rsidR="004E7E6B" w:rsidRPr="00E162AD" w:rsidRDefault="00B4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162AD">
              <w:rPr>
                <w:rFonts w:ascii="Arial Narrow" w:eastAsia="Arial Narrow" w:hAnsi="Arial Narrow" w:cs="Arial Narrow"/>
                <w:b/>
                <w:color w:val="000000"/>
                <w:sz w:val="22"/>
                <w:u w:val="single"/>
              </w:rPr>
              <w:t>Deseable</w:t>
            </w:r>
            <w:r w:rsidRPr="00E162AD"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 xml:space="preserve">: </w:t>
            </w:r>
          </w:p>
          <w:p w14:paraId="44AEC2EE" w14:textId="02DEA54C" w:rsidR="004E7E6B" w:rsidRDefault="00B4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Curso, Diplomado o </w:t>
            </w:r>
            <w:proofErr w:type="spellStart"/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>Postitulo</w:t>
            </w:r>
            <w:proofErr w:type="spellEnd"/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en Ley de Protección a los Derechos del Consumidor. </w:t>
            </w:r>
          </w:p>
          <w:p w14:paraId="5DCFF643" w14:textId="1C7529A3" w:rsidR="00E354CB" w:rsidRDefault="00E354CB" w:rsidP="0016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Curso, Diplomado o </w:t>
            </w:r>
            <w:proofErr w:type="spellStart"/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>Postitulo</w:t>
            </w:r>
            <w:proofErr w:type="spellEnd"/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en</w:t>
            </w:r>
            <w:r w:rsidRPr="0016398F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gestión de comunicación interna en organizaciones</w:t>
            </w:r>
            <w:r w:rsidRPr="00E162AD"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</w:p>
        </w:tc>
      </w:tr>
      <w:tr w:rsidR="004E7E6B" w14:paraId="2C55E0C5" w14:textId="77777777">
        <w:trPr>
          <w:trHeight w:val="42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16644AE2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</w:p>
          <w:p w14:paraId="20996D49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EXPERIENCIA MÍNIMA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6378" w:type="dxa"/>
            <w:tcBorders>
              <w:top w:val="single" w:sz="4" w:space="0" w:color="5B9BD5"/>
              <w:bottom w:val="single" w:sz="4" w:space="0" w:color="5B9BD5"/>
            </w:tcBorders>
          </w:tcPr>
          <w:p w14:paraId="713B438A" w14:textId="48BB6EE6" w:rsidR="00E162AD" w:rsidRPr="00E162AD" w:rsidRDefault="00E162AD" w:rsidP="00E162AD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</w:pPr>
            <w:r w:rsidRPr="00E162AD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Excluyente:</w:t>
            </w:r>
          </w:p>
          <w:p w14:paraId="7969CC75" w14:textId="4AE5E97D" w:rsidR="004E7E6B" w:rsidRPr="00E162AD" w:rsidRDefault="00B40F15" w:rsidP="00E162AD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Al menos </w:t>
            </w:r>
            <w:r w:rsidR="00E162AD">
              <w:rPr>
                <w:rFonts w:ascii="Arial Narrow" w:eastAsia="Arial Narrow" w:hAnsi="Arial Narrow" w:cs="Arial Narrow"/>
                <w:color w:val="00000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años de experiencia laboral desde la fecha de titulación.</w:t>
            </w:r>
          </w:p>
          <w:p w14:paraId="1D56B0F5" w14:textId="4439AB63" w:rsidR="004E7E6B" w:rsidRPr="00E162AD" w:rsidRDefault="00B4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</w:pPr>
            <w:r w:rsidRPr="00E162AD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 xml:space="preserve">Deseable: </w:t>
            </w:r>
          </w:p>
          <w:p w14:paraId="6093C27C" w14:textId="1841EC07" w:rsidR="00E162AD" w:rsidRPr="0016398F" w:rsidRDefault="00E162AD" w:rsidP="0016398F">
            <w:pPr>
              <w:pStyle w:val="Textocomentari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16398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Experiencia y conocimientos relacionados con </w:t>
            </w:r>
            <w:r w:rsidR="00D746C7" w:rsidRPr="0016398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áreas de comunicación estratégica, </w:t>
            </w:r>
            <w:r w:rsidRPr="0016398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administración, gestión, estudios, educación, etc.</w:t>
            </w:r>
          </w:p>
          <w:p w14:paraId="21CF64AC" w14:textId="6D93F7BB" w:rsidR="004E7E6B" w:rsidRPr="00E162AD" w:rsidRDefault="004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4E7E6B" w14:paraId="06E45112" w14:textId="77777777">
        <w:trPr>
          <w:trHeight w:val="42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59CA793" w14:textId="77777777" w:rsidR="004E7E6B" w:rsidRDefault="00B40F15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ENTRENAMIENTO ESPERADO</w:t>
            </w:r>
            <w:r>
              <w:rPr>
                <w:rFonts w:ascii="Arial Narrow" w:eastAsia="Arial Narrow" w:hAnsi="Arial Narrow" w:cs="Arial Narrow"/>
                <w:color w:val="FFFFFF"/>
              </w:rPr>
              <w:t xml:space="preserve">:  </w:t>
            </w:r>
          </w:p>
        </w:tc>
        <w:tc>
          <w:tcPr>
            <w:tcW w:w="6378" w:type="dxa"/>
            <w:tcBorders>
              <w:top w:val="single" w:sz="4" w:space="0" w:color="5B9BD5"/>
              <w:bottom w:val="single" w:sz="4" w:space="0" w:color="5B9BD5"/>
            </w:tcBorders>
          </w:tcPr>
          <w:p w14:paraId="7304F7B6" w14:textId="77777777" w:rsidR="00E162AD" w:rsidRPr="00E162AD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</w:rPr>
            </w:pPr>
            <w:r w:rsidRPr="00E162AD">
              <w:rPr>
                <w:rFonts w:ascii="Arial Narrow" w:hAnsi="Arial Narrow" w:cs="Arial"/>
                <w:sz w:val="22"/>
              </w:rPr>
              <w:t>Conocer la Ley de protección de los consumidores.</w:t>
            </w:r>
          </w:p>
          <w:p w14:paraId="584E37CC" w14:textId="7449D2E6" w:rsidR="00D746C7" w:rsidRDefault="00D746C7" w:rsidP="00E162AD">
            <w:pPr>
              <w:ind w:left="0" w:right="318" w:hanging="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M</w:t>
            </w:r>
            <w:r w:rsidRPr="0016398F">
              <w:rPr>
                <w:rFonts w:ascii="Arial Narrow" w:hAnsi="Arial Narrow" w:cs="Arial"/>
                <w:sz w:val="22"/>
              </w:rPr>
              <w:t>anejo y gestión de contenidos digitales, redes sociales online y comunicaciones</w:t>
            </w:r>
            <w:r w:rsidR="0016398F">
              <w:rPr>
                <w:rFonts w:ascii="Arial Narrow" w:hAnsi="Arial Narrow" w:cs="Arial"/>
                <w:sz w:val="22"/>
              </w:rPr>
              <w:t>.</w:t>
            </w:r>
          </w:p>
          <w:p w14:paraId="20A0049E" w14:textId="2E1AE19E" w:rsidR="00E162AD" w:rsidRPr="00E162AD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</w:rPr>
            </w:pPr>
            <w:r w:rsidRPr="00E162AD">
              <w:rPr>
                <w:rFonts w:ascii="Arial Narrow" w:hAnsi="Arial Narrow" w:cs="Arial"/>
                <w:sz w:val="22"/>
              </w:rPr>
              <w:t xml:space="preserve">Manejo de: Office, Internet, herramientas de google. </w:t>
            </w:r>
          </w:p>
          <w:p w14:paraId="35DDF2D9" w14:textId="77777777" w:rsidR="00E162AD" w:rsidRPr="00E162AD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</w:rPr>
            </w:pPr>
            <w:r w:rsidRPr="00E162AD">
              <w:rPr>
                <w:rFonts w:ascii="Arial Narrow" w:hAnsi="Arial Narrow" w:cs="Arial"/>
                <w:sz w:val="22"/>
              </w:rPr>
              <w:t>Conocimiento de técnicas de atención de público.</w:t>
            </w:r>
          </w:p>
          <w:p w14:paraId="1EBA3352" w14:textId="77777777" w:rsidR="00E162AD" w:rsidRPr="00E162AD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</w:rPr>
            </w:pPr>
            <w:r w:rsidRPr="00E162AD">
              <w:rPr>
                <w:rFonts w:ascii="Arial Narrow" w:hAnsi="Arial Narrow" w:cs="Arial"/>
                <w:sz w:val="22"/>
              </w:rPr>
              <w:t>Deseable Capacitación en Normas ISO.</w:t>
            </w:r>
          </w:p>
          <w:p w14:paraId="684F8503" w14:textId="77777777" w:rsidR="00E162AD" w:rsidRPr="000B112F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</w:rPr>
            </w:pPr>
            <w:r w:rsidRPr="000B112F">
              <w:rPr>
                <w:rFonts w:ascii="Arial Narrow" w:hAnsi="Arial Narrow" w:cs="Arial"/>
                <w:sz w:val="22"/>
              </w:rPr>
              <w:t>Deseable Conocimiento Estatuto Administrativo.</w:t>
            </w:r>
          </w:p>
          <w:p w14:paraId="4D57BB0C" w14:textId="7A01DDBC" w:rsidR="004E7E6B" w:rsidRPr="000B112F" w:rsidRDefault="00E162AD" w:rsidP="00E162AD">
            <w:pPr>
              <w:ind w:left="0" w:hanging="2"/>
              <w:jc w:val="both"/>
              <w:rPr>
                <w:rFonts w:ascii="Arial Narrow" w:hAnsi="Arial Narrow" w:cs="Arial"/>
                <w:lang w:val="es-CL"/>
              </w:rPr>
            </w:pPr>
            <w:r w:rsidRPr="000B112F">
              <w:rPr>
                <w:rFonts w:ascii="Arial Narrow" w:hAnsi="Arial Narrow" w:cs="Arial"/>
                <w:sz w:val="22"/>
              </w:rPr>
              <w:t>Deseables conocimientos de oratoria, manejo de grupos y/o docencia.</w:t>
            </w:r>
            <w:r w:rsidRPr="000B112F">
              <w:rPr>
                <w:rFonts w:ascii="Arial Narrow" w:hAnsi="Arial Narrow" w:cs="Arial"/>
                <w:szCs w:val="22"/>
                <w:lang w:val="es-CL"/>
              </w:rPr>
              <w:t xml:space="preserve">  </w:t>
            </w:r>
          </w:p>
          <w:p w14:paraId="257E72C4" w14:textId="77777777" w:rsidR="000F2D83" w:rsidRPr="000B112F" w:rsidRDefault="000F2D83" w:rsidP="000F2D83">
            <w:pPr>
              <w:ind w:left="0" w:hanging="2"/>
              <w:jc w:val="both"/>
              <w:rPr>
                <w:rFonts w:ascii="Arial Narrow" w:hAnsi="Arial Narrow" w:cs="Arial"/>
                <w:lang w:val="es-CL"/>
              </w:rPr>
            </w:pPr>
            <w:r w:rsidRPr="000B112F">
              <w:rPr>
                <w:rFonts w:ascii="Arial Narrow" w:hAnsi="Arial Narrow" w:cs="Arial"/>
                <w:sz w:val="22"/>
              </w:rPr>
              <w:t>Deseables</w:t>
            </w:r>
            <w:r w:rsidRPr="000B112F">
              <w:rPr>
                <w:rFonts w:ascii="Arial Narrow" w:eastAsia="Arial Narrow" w:hAnsi="Arial Narrow" w:cs="Arial Narrow"/>
              </w:rPr>
              <w:t xml:space="preserve"> conocimientos de metodología para evaluación de proyecto.</w:t>
            </w:r>
          </w:p>
          <w:p w14:paraId="7D642B76" w14:textId="115907B4" w:rsidR="00E162AD" w:rsidRDefault="000F2D83" w:rsidP="000F2D83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0B112F">
              <w:rPr>
                <w:rFonts w:ascii="Arial Narrow" w:hAnsi="Arial Narrow" w:cs="Arial"/>
                <w:sz w:val="22"/>
              </w:rPr>
              <w:t>Deseables</w:t>
            </w:r>
            <w:r w:rsidRPr="000B112F">
              <w:rPr>
                <w:rFonts w:ascii="Arial Narrow" w:eastAsia="Arial Narrow" w:hAnsi="Arial Narrow" w:cs="Arial Narrow"/>
              </w:rPr>
              <w:t xml:space="preserve"> conocimientos diseño y evaluación de proyectos financiados a través de instrumentos descentralizados. (FNDR, entre otros).</w:t>
            </w:r>
          </w:p>
        </w:tc>
      </w:tr>
      <w:tr w:rsidR="00E162AD" w14:paraId="323B3C3F" w14:textId="77777777">
        <w:trPr>
          <w:trHeight w:val="42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72595959" w14:textId="77777777" w:rsidR="000B112F" w:rsidRDefault="000B112F" w:rsidP="00E162AD">
            <w:pPr>
              <w:spacing w:before="120"/>
              <w:ind w:left="0" w:hanging="2"/>
              <w:jc w:val="both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AR"/>
              </w:rPr>
            </w:pPr>
          </w:p>
          <w:p w14:paraId="01D3FE36" w14:textId="77777777" w:rsidR="000B112F" w:rsidRDefault="000B112F" w:rsidP="00E162AD">
            <w:pPr>
              <w:spacing w:before="120"/>
              <w:ind w:left="0" w:hanging="2"/>
              <w:jc w:val="both"/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AR"/>
              </w:rPr>
            </w:pPr>
          </w:p>
          <w:p w14:paraId="64CCDF72" w14:textId="68C5A83C" w:rsidR="00E162AD" w:rsidRDefault="00E162AD" w:rsidP="00E162AD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  <w:lang w:val="es-AR"/>
              </w:rPr>
              <w:t>OTROS:</w:t>
            </w:r>
          </w:p>
        </w:tc>
        <w:tc>
          <w:tcPr>
            <w:tcW w:w="6378" w:type="dxa"/>
            <w:tcBorders>
              <w:top w:val="single" w:sz="4" w:space="0" w:color="5B9BD5"/>
              <w:bottom w:val="single" w:sz="4" w:space="0" w:color="5B9BD5"/>
            </w:tcBorders>
          </w:tcPr>
          <w:p w14:paraId="7B203E3E" w14:textId="77777777" w:rsidR="000B112F" w:rsidRDefault="000B112F" w:rsidP="00E162AD">
            <w:pPr>
              <w:ind w:left="0" w:right="318" w:hanging="2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03EDB49" w14:textId="3CCC0D1F" w:rsidR="00E162AD" w:rsidRDefault="00D746C7" w:rsidP="00E162AD">
            <w:pPr>
              <w:ind w:left="0" w:right="318" w:hanging="2"/>
              <w:jc w:val="both"/>
              <w:rPr>
                <w:rFonts w:ascii="Arial Narrow" w:hAnsi="Arial Narrow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lastRenderedPageBreak/>
              <w:t>Excluyente</w:t>
            </w:r>
            <w:r w:rsidR="00E162AD" w:rsidRPr="00B159FE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:</w:t>
            </w:r>
            <w:r w:rsidR="00E162AD" w:rsidRPr="006F5F5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082B120" w14:textId="77777777" w:rsidR="00E162AD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  <w:color w:val="000000"/>
              </w:rPr>
            </w:pPr>
            <w:r w:rsidRPr="00E162AD">
              <w:rPr>
                <w:rFonts w:ascii="Arial Narrow" w:hAnsi="Arial Narrow" w:cs="Arial"/>
                <w:color w:val="000000"/>
                <w:sz w:val="22"/>
                <w:szCs w:val="22"/>
              </w:rPr>
              <w:t>Licencia clase B.</w:t>
            </w:r>
          </w:p>
          <w:p w14:paraId="22A5159F" w14:textId="39AF98B9" w:rsidR="00E162AD" w:rsidRPr="00E162AD" w:rsidRDefault="00E162AD" w:rsidP="00E162AD">
            <w:pPr>
              <w:ind w:left="0" w:right="318" w:hanging="2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0006D51E" w14:textId="50D1C9C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p w14:paraId="114401C0" w14:textId="46BE0424" w:rsidR="002E7A28" w:rsidRDefault="002E7A2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</w:rPr>
      </w:pPr>
    </w:p>
    <w:p w14:paraId="212A8E82" w14:textId="1889D629" w:rsidR="004E7E6B" w:rsidRPr="00E162AD" w:rsidRDefault="00B40F15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t>COMPETENCIAS REQUERIDAS</w:t>
      </w:r>
    </w:p>
    <w:p w14:paraId="78A9C3F4" w14:textId="77777777" w:rsidR="004E7E6B" w:rsidRDefault="004E7E6B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014"/>
      </w:tblGrid>
      <w:tr w:rsidR="004E7E6B" w14:paraId="0E466026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23CF4DFF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62EFE7E8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Profesional/</w:t>
            </w:r>
          </w:p>
          <w:p w14:paraId="28A098EF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Técnico</w:t>
            </w:r>
          </w:p>
        </w:tc>
        <w:tc>
          <w:tcPr>
            <w:tcW w:w="2014" w:type="dxa"/>
            <w:shd w:val="clear" w:color="auto" w:fill="44546A"/>
          </w:tcPr>
          <w:p w14:paraId="3417C0A6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Nivel de Desarrollo</w:t>
            </w:r>
          </w:p>
        </w:tc>
      </w:tr>
      <w:tr w:rsidR="004E7E6B" w14:paraId="761EFCEF" w14:textId="77777777">
        <w:trPr>
          <w:trHeight w:val="380"/>
          <w:jc w:val="center"/>
        </w:trPr>
        <w:tc>
          <w:tcPr>
            <w:tcW w:w="4786" w:type="dxa"/>
          </w:tcPr>
          <w:p w14:paraId="3CE33BFD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CT-01  Compromiso con la organización</w:t>
            </w:r>
          </w:p>
        </w:tc>
        <w:tc>
          <w:tcPr>
            <w:tcW w:w="1559" w:type="dxa"/>
            <w:vAlign w:val="center"/>
          </w:tcPr>
          <w:p w14:paraId="74813CDD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15733A3B" wp14:editId="008D9D10">
                  <wp:extent cx="328295" cy="264795"/>
                  <wp:effectExtent l="0" t="0" r="0" b="0"/>
                  <wp:docPr id="10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D08CFF7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51FF2937" w14:textId="77777777">
        <w:trPr>
          <w:jc w:val="center"/>
        </w:trPr>
        <w:tc>
          <w:tcPr>
            <w:tcW w:w="4786" w:type="dxa"/>
          </w:tcPr>
          <w:p w14:paraId="1DDA6499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CT-02 Orientación a la Excelencia</w:t>
            </w:r>
          </w:p>
        </w:tc>
        <w:tc>
          <w:tcPr>
            <w:tcW w:w="1559" w:type="dxa"/>
            <w:vAlign w:val="center"/>
          </w:tcPr>
          <w:p w14:paraId="5E51FA27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53CF280F" wp14:editId="4D409899">
                  <wp:extent cx="328295" cy="264795"/>
                  <wp:effectExtent l="0" t="0" r="0" b="0"/>
                  <wp:docPr id="10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09F68955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6F3E315C" w14:textId="77777777">
        <w:trPr>
          <w:jc w:val="center"/>
        </w:trPr>
        <w:tc>
          <w:tcPr>
            <w:tcW w:w="4786" w:type="dxa"/>
          </w:tcPr>
          <w:p w14:paraId="44DD0AAE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CT-03 Trabajo de Equipo</w:t>
            </w:r>
          </w:p>
        </w:tc>
        <w:tc>
          <w:tcPr>
            <w:tcW w:w="1559" w:type="dxa"/>
            <w:vAlign w:val="center"/>
          </w:tcPr>
          <w:p w14:paraId="6EEF9E08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422B0005" wp14:editId="06ACA2E0">
                  <wp:extent cx="328295" cy="264795"/>
                  <wp:effectExtent l="0" t="0" r="0" b="0"/>
                  <wp:docPr id="10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98E9D87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6FAFD5BF" w14:textId="77777777">
        <w:trPr>
          <w:trHeight w:val="640"/>
          <w:jc w:val="center"/>
        </w:trPr>
        <w:tc>
          <w:tcPr>
            <w:tcW w:w="4786" w:type="dxa"/>
          </w:tcPr>
          <w:p w14:paraId="3FF89739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CT-04 Comunicación efectiva</w:t>
            </w:r>
          </w:p>
          <w:p w14:paraId="3ECE48D6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CD1F80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3E183C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27F123CC" wp14:editId="68F71A54">
                  <wp:extent cx="328295" cy="264795"/>
                  <wp:effectExtent l="0" t="0" r="0" b="0"/>
                  <wp:docPr id="10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3B34B27A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2896FE2F" w14:textId="77777777">
        <w:trPr>
          <w:jc w:val="center"/>
        </w:trPr>
        <w:tc>
          <w:tcPr>
            <w:tcW w:w="4786" w:type="dxa"/>
          </w:tcPr>
          <w:p w14:paraId="47A80203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CT-05 Adaptación al cambio</w:t>
            </w:r>
          </w:p>
        </w:tc>
        <w:tc>
          <w:tcPr>
            <w:tcW w:w="1559" w:type="dxa"/>
            <w:vAlign w:val="center"/>
          </w:tcPr>
          <w:p w14:paraId="13621039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6ABA04D2" wp14:editId="7D57D33D">
                  <wp:extent cx="328295" cy="264795"/>
                  <wp:effectExtent l="0" t="0" r="0" b="0"/>
                  <wp:docPr id="10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34151A19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21B5F366" w14:textId="77777777">
        <w:trPr>
          <w:jc w:val="center"/>
        </w:trPr>
        <w:tc>
          <w:tcPr>
            <w:tcW w:w="4786" w:type="dxa"/>
          </w:tcPr>
          <w:p w14:paraId="43A22764" w14:textId="77777777" w:rsidR="004E7E6B" w:rsidRDefault="00B40F1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CT-06 Orientación al cliente</w:t>
            </w:r>
          </w:p>
          <w:p w14:paraId="3ECE0AC2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7F8FBE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2D4FBB08" wp14:editId="66C6DCB9">
                  <wp:extent cx="328295" cy="264795"/>
                  <wp:effectExtent l="0" t="0" r="0" b="0"/>
                  <wp:docPr id="10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5BA28A5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4DC9A847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5C474A89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36034DFD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44546A"/>
          </w:tcPr>
          <w:p w14:paraId="37D3A765" w14:textId="77777777" w:rsidR="004E7E6B" w:rsidRDefault="004E7E6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7E6B" w14:paraId="7BA6366A" w14:textId="77777777">
        <w:trPr>
          <w:trHeight w:val="700"/>
          <w:jc w:val="center"/>
        </w:trPr>
        <w:tc>
          <w:tcPr>
            <w:tcW w:w="4786" w:type="dxa"/>
          </w:tcPr>
          <w:p w14:paraId="4C499CC9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CE-01 Resolución de Problemas y Perseverancia.</w:t>
            </w:r>
          </w:p>
        </w:tc>
        <w:tc>
          <w:tcPr>
            <w:tcW w:w="1559" w:type="dxa"/>
            <w:vAlign w:val="center"/>
          </w:tcPr>
          <w:p w14:paraId="3F10A190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760E9599" wp14:editId="288DFA1B">
                  <wp:extent cx="328295" cy="264795"/>
                  <wp:effectExtent l="0" t="0" r="0" b="0"/>
                  <wp:docPr id="105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C12E348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76690668" w14:textId="77777777">
        <w:trPr>
          <w:jc w:val="center"/>
        </w:trPr>
        <w:tc>
          <w:tcPr>
            <w:tcW w:w="4786" w:type="dxa"/>
          </w:tcPr>
          <w:p w14:paraId="32828B0D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CE-03 Orientación a los Resultados de Calidad.</w:t>
            </w:r>
          </w:p>
          <w:p w14:paraId="551D4604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3EE8E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69C0AA75" wp14:editId="1F5843BD">
                  <wp:extent cx="328295" cy="264795"/>
                  <wp:effectExtent l="0" t="0" r="0" b="0"/>
                  <wp:docPr id="10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AB39508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73673DCC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3627ADF5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2B495251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44546A"/>
          </w:tcPr>
          <w:p w14:paraId="36E7BDC0" w14:textId="77777777" w:rsidR="004E7E6B" w:rsidRDefault="004E7E6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7E6B" w14:paraId="07FE0AAE" w14:textId="77777777">
        <w:trPr>
          <w:jc w:val="center"/>
        </w:trPr>
        <w:tc>
          <w:tcPr>
            <w:tcW w:w="4786" w:type="dxa"/>
          </w:tcPr>
          <w:p w14:paraId="5ABAAD26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CC-01 Pensamiento Analítico.</w:t>
            </w:r>
          </w:p>
          <w:p w14:paraId="46917654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754117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182B7F75" wp14:editId="57C55E28">
                  <wp:extent cx="328295" cy="264795"/>
                  <wp:effectExtent l="0" t="0" r="0" b="0"/>
                  <wp:docPr id="10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0E4F01A0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6A67378F" w14:textId="77777777">
        <w:trPr>
          <w:jc w:val="center"/>
        </w:trPr>
        <w:tc>
          <w:tcPr>
            <w:tcW w:w="4786" w:type="dxa"/>
          </w:tcPr>
          <w:p w14:paraId="37EC677D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CC-02 Pensamiento Conceptual</w:t>
            </w:r>
          </w:p>
          <w:p w14:paraId="034AFBAF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A610CF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49B9F647" wp14:editId="7E29E226">
                  <wp:extent cx="328295" cy="264795"/>
                  <wp:effectExtent l="0" t="0" r="0" b="0"/>
                  <wp:docPr id="10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3DFC3CB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7232818F" w14:textId="77777777">
        <w:trPr>
          <w:jc w:val="center"/>
        </w:trPr>
        <w:tc>
          <w:tcPr>
            <w:tcW w:w="4786" w:type="dxa"/>
          </w:tcPr>
          <w:p w14:paraId="14CB49AF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CC-03 Orientación Estratégica</w:t>
            </w:r>
          </w:p>
          <w:p w14:paraId="55D68528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BF2D6B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27D5BC46" wp14:editId="4DA495A2">
                  <wp:extent cx="328295" cy="264795"/>
                  <wp:effectExtent l="0" t="0" r="0" b="0"/>
                  <wp:docPr id="10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3E3E2C33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4E639EA5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16A12D68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4057BC55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44546A"/>
          </w:tcPr>
          <w:p w14:paraId="00E0E2A6" w14:textId="77777777" w:rsidR="004E7E6B" w:rsidRDefault="004E7E6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7E6B" w14:paraId="44CBFFB7" w14:textId="77777777">
        <w:trPr>
          <w:trHeight w:val="540"/>
          <w:jc w:val="center"/>
        </w:trPr>
        <w:tc>
          <w:tcPr>
            <w:tcW w:w="4786" w:type="dxa"/>
            <w:vAlign w:val="center"/>
          </w:tcPr>
          <w:p w14:paraId="5EC9FD74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CI-01 Credibilidad e Influencia </w:t>
            </w:r>
          </w:p>
        </w:tc>
        <w:tc>
          <w:tcPr>
            <w:tcW w:w="1559" w:type="dxa"/>
            <w:vAlign w:val="center"/>
          </w:tcPr>
          <w:p w14:paraId="060D2476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3E0D3747" wp14:editId="1C0E66F4">
                  <wp:extent cx="328295" cy="264795"/>
                  <wp:effectExtent l="0" t="0" r="0" b="0"/>
                  <wp:docPr id="106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13C63C3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0A7FF08A" w14:textId="77777777">
        <w:trPr>
          <w:jc w:val="center"/>
        </w:trPr>
        <w:tc>
          <w:tcPr>
            <w:tcW w:w="4786" w:type="dxa"/>
          </w:tcPr>
          <w:p w14:paraId="611DDB15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CI-02 Conciencia Organizacional</w:t>
            </w:r>
          </w:p>
          <w:p w14:paraId="516A9908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7DB109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6F904F0B" wp14:editId="0E353FE0">
                  <wp:extent cx="328295" cy="264795"/>
                  <wp:effectExtent l="0" t="0" r="0" b="0"/>
                  <wp:docPr id="10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DFD53AD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7B46E6D7" w14:textId="77777777">
        <w:trPr>
          <w:jc w:val="center"/>
        </w:trPr>
        <w:tc>
          <w:tcPr>
            <w:tcW w:w="4786" w:type="dxa"/>
          </w:tcPr>
          <w:p w14:paraId="693B9128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CI-04 Desarrollo de Relaciones 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Networking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  <w:p w14:paraId="2D3CA01F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D79105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2BE036FD" wp14:editId="53AA4DBE">
                  <wp:extent cx="328295" cy="264795"/>
                  <wp:effectExtent l="0" t="0" r="0" b="0"/>
                  <wp:docPr id="10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DE3126F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506B94E5" w14:textId="77777777">
        <w:trPr>
          <w:jc w:val="center"/>
        </w:trPr>
        <w:tc>
          <w:tcPr>
            <w:tcW w:w="4786" w:type="dxa"/>
          </w:tcPr>
          <w:p w14:paraId="6A12C0FC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CI-05 Empatía.</w:t>
            </w:r>
          </w:p>
        </w:tc>
        <w:tc>
          <w:tcPr>
            <w:tcW w:w="1559" w:type="dxa"/>
            <w:vAlign w:val="center"/>
          </w:tcPr>
          <w:p w14:paraId="6C827F8D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477556F4" wp14:editId="7B959BD0">
                  <wp:extent cx="328295" cy="264795"/>
                  <wp:effectExtent l="0" t="0" r="0" b="0"/>
                  <wp:docPr id="10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56435AA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63158C15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A3C02BC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7B41D590" w14:textId="77777777" w:rsidR="004E7E6B" w:rsidRDefault="004E7E6B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44546A"/>
          </w:tcPr>
          <w:p w14:paraId="27AAEB67" w14:textId="77777777" w:rsidR="004E7E6B" w:rsidRDefault="004E7E6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E7E6B" w14:paraId="2D75DC9E" w14:textId="77777777">
        <w:trPr>
          <w:jc w:val="center"/>
        </w:trPr>
        <w:tc>
          <w:tcPr>
            <w:tcW w:w="4786" w:type="dxa"/>
          </w:tcPr>
          <w:p w14:paraId="4CABEE46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CP-01 Autocontrol y Madurez.</w:t>
            </w:r>
          </w:p>
          <w:p w14:paraId="7AE0DBCD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5D48A7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B8E7D6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35877E36" wp14:editId="2A01BD01">
                  <wp:extent cx="328295" cy="264795"/>
                  <wp:effectExtent l="0" t="0" r="0" b="0"/>
                  <wp:docPr id="10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8A2ED49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  <w:tr w:rsidR="004E7E6B" w14:paraId="0E916E55" w14:textId="77777777">
        <w:trPr>
          <w:jc w:val="center"/>
        </w:trPr>
        <w:tc>
          <w:tcPr>
            <w:tcW w:w="4786" w:type="dxa"/>
          </w:tcPr>
          <w:p w14:paraId="1D9D5DBC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CP-02 Aprendizaje e Innovación</w:t>
            </w:r>
          </w:p>
          <w:p w14:paraId="3921C1F3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A5A25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1FBC8B9C" wp14:editId="1F4494A6">
                  <wp:extent cx="328295" cy="264795"/>
                  <wp:effectExtent l="0" t="0" r="0" b="0"/>
                  <wp:docPr id="106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101399A" w14:textId="77777777" w:rsidR="004E7E6B" w:rsidRDefault="004E7E6B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0B7B98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6E6F5864" w14:textId="77777777">
        <w:trPr>
          <w:jc w:val="center"/>
        </w:trPr>
        <w:tc>
          <w:tcPr>
            <w:tcW w:w="4786" w:type="dxa"/>
          </w:tcPr>
          <w:p w14:paraId="7C426CF2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CP-03 Autoconfianza </w:t>
            </w:r>
          </w:p>
          <w:p w14:paraId="1B5A775A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A17FD9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250767E4" wp14:editId="28296986">
                  <wp:extent cx="328295" cy="264795"/>
                  <wp:effectExtent l="0" t="0" r="0" b="0"/>
                  <wp:docPr id="10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6B2A4F6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</w:tr>
      <w:tr w:rsidR="004E7E6B" w14:paraId="5BDB3A58" w14:textId="77777777">
        <w:trPr>
          <w:jc w:val="center"/>
        </w:trPr>
        <w:tc>
          <w:tcPr>
            <w:tcW w:w="4786" w:type="dxa"/>
          </w:tcPr>
          <w:p w14:paraId="409EEB2A" w14:textId="77777777" w:rsidR="004E7E6B" w:rsidRDefault="00B40F1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CP-03 Flexibilidad </w:t>
            </w:r>
          </w:p>
          <w:p w14:paraId="2BB08765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46FF11" w14:textId="77777777" w:rsidR="004E7E6B" w:rsidRDefault="004E7E6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B3ECB0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s-CL" w:eastAsia="es-CL"/>
              </w:rPr>
              <w:drawing>
                <wp:inline distT="0" distB="0" distL="114300" distR="114300" wp14:anchorId="57C20F66" wp14:editId="4AD58E1A">
                  <wp:extent cx="328295" cy="264795"/>
                  <wp:effectExtent l="0" t="0" r="0" b="0"/>
                  <wp:docPr id="10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358C2103" w14:textId="77777777" w:rsidR="004E7E6B" w:rsidRDefault="00B40F1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</w:tr>
    </w:tbl>
    <w:p w14:paraId="7B2B6F40" w14:textId="77777777" w:rsidR="004E7E6B" w:rsidRPr="00E162AD" w:rsidRDefault="00B40F15" w:rsidP="00E162AD">
      <w:pPr>
        <w:pStyle w:val="Prrafodelista"/>
        <w:numPr>
          <w:ilvl w:val="0"/>
          <w:numId w:val="7"/>
        </w:numPr>
        <w:ind w:leftChars="0" w:firstLineChars="0"/>
        <w:rPr>
          <w:rFonts w:ascii="Arial Narrow" w:eastAsia="Arial Narrow" w:hAnsi="Arial Narrow"/>
          <w:b/>
          <w:sz w:val="28"/>
          <w:lang w:val="es-CL" w:eastAsia="es-CL"/>
        </w:rPr>
      </w:pPr>
      <w:r w:rsidRPr="00E162AD">
        <w:rPr>
          <w:rFonts w:ascii="Arial Narrow" w:eastAsia="Arial Narrow" w:hAnsi="Arial Narrow"/>
          <w:b/>
          <w:sz w:val="28"/>
          <w:lang w:val="es-CL" w:eastAsia="es-CL"/>
        </w:rPr>
        <w:t>RENTA BRUTA</w:t>
      </w:r>
    </w:p>
    <w:p w14:paraId="4C57D1CD" w14:textId="2EE5ED51" w:rsidR="004E7E6B" w:rsidRDefault="00BB27C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65A3B7" wp14:editId="21663039">
                <wp:simplePos x="0" y="0"/>
                <wp:positionH relativeFrom="margin">
                  <wp:posOffset>3175</wp:posOffset>
                </wp:positionH>
                <wp:positionV relativeFrom="paragraph">
                  <wp:posOffset>131445</wp:posOffset>
                </wp:positionV>
                <wp:extent cx="6111875" cy="781050"/>
                <wp:effectExtent l="0" t="0" r="2222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F4669F" w14:textId="02EE86ED" w:rsidR="00BB27C9" w:rsidRDefault="00E162AD" w:rsidP="00BB27C9">
                            <w:pPr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Profesional </w:t>
                            </w:r>
                            <w:r w:rsidR="00BB27C9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Contrata Grado 14°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E.F.</w:t>
                            </w:r>
                          </w:p>
                          <w:p w14:paraId="6D11BF7F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Jornada Completa de 44 Horas semanales.</w:t>
                            </w:r>
                          </w:p>
                          <w:p w14:paraId="5CEC4DE4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Disponibilidad Inmediata. </w:t>
                            </w:r>
                          </w:p>
                          <w:p w14:paraId="70750D40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558A3FE4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33C2008B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349BB1DC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540304D6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12DD5D43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514F8CCF" w14:textId="77777777" w:rsidR="00BB27C9" w:rsidRDefault="00BB27C9" w:rsidP="00BB27C9">
                            <w:pPr>
                              <w:ind w:left="0" w:hanging="2"/>
                              <w:jc w:val="both"/>
                            </w:pPr>
                          </w:p>
                          <w:p w14:paraId="73D9C740" w14:textId="77777777" w:rsidR="00BB27C9" w:rsidRDefault="00BB27C9" w:rsidP="00BB27C9">
                            <w:pPr>
                              <w:ind w:left="0" w:hanging="2"/>
                            </w:pPr>
                          </w:p>
                          <w:p w14:paraId="04BDCB3A" w14:textId="77777777" w:rsidR="00BB27C9" w:rsidRDefault="00BB27C9" w:rsidP="00BB27C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5A3B7" id="Rectángulo redondeado 1" o:spid="_x0000_s1027" style="position:absolute;left:0;text-align:left;margin-left:.25pt;margin-top:10.35pt;width:481.25pt;height:61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" fillcolor="#deeaf6" strokecolor="#5b9bd5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AF4669F" w14:textId="02EE86ED" w:rsidR="00BB27C9" w:rsidRDefault="00E162AD" w:rsidP="00BB27C9">
                      <w:pPr>
                        <w:ind w:left="0" w:hanging="2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Profesional </w:t>
                      </w:r>
                      <w:r w:rsidR="00BB27C9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Contrata Grado 14°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E.F.</w:t>
                      </w:r>
                    </w:p>
                    <w:p w14:paraId="6D11BF7F" w14:textId="77777777" w:rsidR="00BB27C9" w:rsidRDefault="00BB27C9" w:rsidP="00BB27C9">
                      <w:pPr>
                        <w:ind w:left="0" w:hanging="2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Jornada Completa de 44 Horas semanales.</w:t>
                      </w:r>
                    </w:p>
                    <w:p w14:paraId="5CEC4DE4" w14:textId="77777777" w:rsidR="00BB27C9" w:rsidRDefault="00BB27C9" w:rsidP="00BB27C9">
                      <w:pPr>
                        <w:ind w:left="0" w:hanging="2"/>
                        <w:jc w:val="both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Disponibilidad Inmediata. </w:t>
                      </w:r>
                    </w:p>
                    <w:p w14:paraId="70750D40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558A3FE4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33C2008B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349BB1DC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540304D6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12DD5D43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514F8CCF" w14:textId="77777777" w:rsidR="00BB27C9" w:rsidRDefault="00BB27C9" w:rsidP="00BB27C9">
                      <w:pPr>
                        <w:ind w:left="0" w:hanging="2"/>
                        <w:jc w:val="both"/>
                      </w:pPr>
                    </w:p>
                    <w:p w14:paraId="73D9C740" w14:textId="77777777" w:rsidR="00BB27C9" w:rsidRDefault="00BB27C9" w:rsidP="00BB27C9">
                      <w:pPr>
                        <w:ind w:left="0" w:hanging="2"/>
                      </w:pPr>
                    </w:p>
                    <w:p w14:paraId="04BDCB3A" w14:textId="77777777" w:rsidR="00BB27C9" w:rsidRDefault="00BB27C9" w:rsidP="00BB27C9">
                      <w:pPr>
                        <w:ind w:left="0"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EAE88C" w14:textId="5878D73C" w:rsidR="00BB27C9" w:rsidRDefault="00BB27C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0188082" w14:textId="77777777" w:rsidR="004E7E6B" w:rsidRDefault="004E7E6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706EFAB" w14:textId="77777777" w:rsidR="004E7E6B" w:rsidRDefault="004E7E6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02530F0" w14:textId="1432EF21" w:rsidR="004E7E6B" w:rsidRDefault="004E7E6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10C8A73" w14:textId="13BADCCF" w:rsidR="00AF13D9" w:rsidRDefault="00AF13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2B5B936" w14:textId="108F0617" w:rsidR="00E162AD" w:rsidRDefault="00E162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7C49366" w14:textId="7F0A648B" w:rsidR="00B84C63" w:rsidRPr="00B84C63" w:rsidRDefault="00B84C63" w:rsidP="00B84C63">
      <w:pPr>
        <w:pStyle w:val="Prrafodelista"/>
        <w:numPr>
          <w:ilvl w:val="0"/>
          <w:numId w:val="7"/>
        </w:numPr>
        <w:ind w:leftChars="0" w:firstLineChars="0"/>
        <w:textDirection w:val="lrTb"/>
        <w:textAlignment w:val="auto"/>
        <w:rPr>
          <w:rFonts w:ascii="Arial Narrow" w:eastAsia="Arial Narrow" w:hAnsi="Arial Narrow"/>
          <w:b/>
          <w:sz w:val="28"/>
          <w:lang w:val="es-CL" w:eastAsia="es-CL"/>
        </w:rPr>
      </w:pPr>
      <w:r w:rsidRPr="00B84C63">
        <w:rPr>
          <w:rFonts w:ascii="Arial Narrow" w:eastAsia="Arial Narrow" w:hAnsi="Arial Narrow"/>
          <w:b/>
          <w:sz w:val="28"/>
          <w:lang w:val="es-CL" w:eastAsia="es-CL"/>
        </w:rPr>
        <w:t>DE LAS INCOMPATIBILIDADES</w:t>
      </w:r>
    </w:p>
    <w:p w14:paraId="7B57B0B4" w14:textId="77777777" w:rsidR="00B84C63" w:rsidRDefault="00B84C63" w:rsidP="00B84C63">
      <w:pPr>
        <w:ind w:leftChars="0" w:left="2" w:hanging="2"/>
        <w:rPr>
          <w:rFonts w:ascii="Arial Narrow" w:eastAsia="Arial Narrow" w:hAnsi="Arial Narrow" w:cs="Arial Narrow"/>
          <w:color w:val="000000"/>
        </w:rPr>
      </w:pPr>
    </w:p>
    <w:p w14:paraId="6E22E4DF" w14:textId="77777777" w:rsidR="00B84C63" w:rsidRDefault="00B84C63" w:rsidP="00B84C63">
      <w:pPr>
        <w:ind w:leftChars="0" w:left="2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  <w:t xml:space="preserve">Conforme a la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Ley Nº 21.081, se establece que </w:t>
      </w:r>
      <w:r>
        <w:rPr>
          <w:rFonts w:ascii="Arial Narrow" w:eastAsia="Arial Narrow" w:hAnsi="Arial Narrow" w:cs="Arial Narrow"/>
          <w:color w:val="000000"/>
          <w:sz w:val="22"/>
          <w:szCs w:val="22"/>
          <w:highlight w:val="white"/>
        </w:rPr>
        <w:t>los funcionarios están sujetos a las prohibiciones e inhabilidades     asociadas a la prestación servicios personales por sí o por intermedio de terceros, a proveedores sujetos a la fiscalización del Servicio Nacional del Consumidor, lo que deberá tenerse presente para las postulaciones.</w:t>
      </w:r>
    </w:p>
    <w:p w14:paraId="4BB3260A" w14:textId="68F56113" w:rsidR="00B84C63" w:rsidRDefault="00B84C63" w:rsidP="00B84C63">
      <w:pPr>
        <w:ind w:leftChars="0" w:left="2" w:hanging="2"/>
        <w:jc w:val="both"/>
        <w:rPr>
          <w:color w:val="035795"/>
          <w:sz w:val="17"/>
          <w:szCs w:val="17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Además, no podrán postular las personas que presenten alguna de las siguientes inhabilidades establecidas en el artículo 54, 55 y 56 de la Ley Nº 18.575 sobre Bases Generales de la Administración del Estado, y la Ley Nº 21.081   que a continuación pasan a expresarse:</w:t>
      </w:r>
      <w:r>
        <w:rPr>
          <w:color w:val="035795"/>
          <w:sz w:val="17"/>
          <w:szCs w:val="17"/>
          <w:highlight w:val="white"/>
        </w:rPr>
        <w:t xml:space="preserve"> </w:t>
      </w:r>
    </w:p>
    <w:p w14:paraId="289A0AA4" w14:textId="77777777" w:rsidR="00D746C7" w:rsidRDefault="00D746C7" w:rsidP="00B84C63">
      <w:pPr>
        <w:ind w:leftChars="0" w:left="2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2C71E2F" w14:textId="77777777" w:rsidR="00B84C63" w:rsidRDefault="00B84C63" w:rsidP="00B84C63">
      <w:pPr>
        <w:numPr>
          <w:ilvl w:val="0"/>
          <w:numId w:val="12"/>
        </w:numPr>
        <w:ind w:leftChars="0" w:left="2" w:hanging="2"/>
        <w:jc w:val="both"/>
        <w:textDirection w:val="lrTb"/>
        <w:textAlignment w:val="auto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1BDDAEAB" w14:textId="77777777" w:rsidR="00B84C63" w:rsidRDefault="00B84C63" w:rsidP="00B84C63">
      <w:pPr>
        <w:numPr>
          <w:ilvl w:val="0"/>
          <w:numId w:val="12"/>
        </w:numPr>
        <w:ind w:leftChars="0" w:left="2" w:hanging="2"/>
        <w:jc w:val="both"/>
        <w:textDirection w:val="lrTb"/>
        <w:textAlignment w:val="auto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22829570" w14:textId="77777777" w:rsidR="00B84C63" w:rsidRDefault="00B84C63" w:rsidP="00B84C63">
      <w:pPr>
        <w:numPr>
          <w:ilvl w:val="0"/>
          <w:numId w:val="12"/>
        </w:numPr>
        <w:ind w:leftChars="0" w:left="2" w:hanging="2"/>
        <w:jc w:val="both"/>
        <w:textDirection w:val="lrTb"/>
        <w:textAlignment w:val="auto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06ABAFD3" w14:textId="77777777" w:rsidR="00B84C63" w:rsidRDefault="00B84C63" w:rsidP="00B84C63">
      <w:pPr>
        <w:numPr>
          <w:ilvl w:val="0"/>
          <w:numId w:val="12"/>
        </w:numPr>
        <w:ind w:leftChars="0" w:left="2" w:hanging="2"/>
        <w:jc w:val="both"/>
        <w:textDirection w:val="lrTb"/>
        <w:textAlignment w:val="auto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0384E5BB" w14:textId="77777777" w:rsidR="00B84C63" w:rsidRDefault="00B84C63" w:rsidP="00B84C63">
      <w:pPr>
        <w:numPr>
          <w:ilvl w:val="0"/>
          <w:numId w:val="12"/>
        </w:numPr>
        <w:ind w:leftChars="0" w:left="2" w:hanging="2"/>
        <w:jc w:val="both"/>
        <w:textDirection w:val="lrTb"/>
        <w:textAlignment w:val="auto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Estar condenado por un crimen o simple delito.</w:t>
      </w:r>
    </w:p>
    <w:p w14:paraId="1C6DF3A1" w14:textId="77777777" w:rsidR="00B84C63" w:rsidRDefault="00B84C63" w:rsidP="00B84C63">
      <w:pPr>
        <w:numPr>
          <w:ilvl w:val="0"/>
          <w:numId w:val="12"/>
        </w:numPr>
        <w:ind w:leftChars="0" w:left="2" w:hanging="2"/>
        <w:jc w:val="both"/>
        <w:textDirection w:val="lrTb"/>
        <w:textAlignment w:val="auto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Para el caso de los varones, no tener su situación militar al día.</w:t>
      </w:r>
    </w:p>
    <w:p w14:paraId="41281FE9" w14:textId="77777777" w:rsidR="00B84C63" w:rsidRDefault="00B84C63" w:rsidP="00B84C63">
      <w:pPr>
        <w:ind w:leftChars="0" w:left="2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B5CFEDE" w14:textId="77777777" w:rsidR="00B84C63" w:rsidRDefault="00B84C63" w:rsidP="00B84C63">
      <w:pPr>
        <w:ind w:leftChars="0" w:left="2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(Sólo se requerirán certificados fotocopiados y la documentación entregada durante el proceso de evaluación no será devuelta a los postulantes).</w:t>
      </w:r>
    </w:p>
    <w:p w14:paraId="7AA3680B" w14:textId="77777777" w:rsidR="00B84C63" w:rsidRDefault="00B84C6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sectPr w:rsidR="00B84C63" w:rsidSect="00311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62" w:right="958" w:bottom="278" w:left="10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AC56" w14:textId="77777777" w:rsidR="00035F84" w:rsidRDefault="00035F84">
      <w:pPr>
        <w:spacing w:line="240" w:lineRule="auto"/>
        <w:ind w:left="0" w:hanging="2"/>
      </w:pPr>
      <w:r>
        <w:separator/>
      </w:r>
    </w:p>
  </w:endnote>
  <w:endnote w:type="continuationSeparator" w:id="0">
    <w:p w14:paraId="1DAFF5C3" w14:textId="77777777" w:rsidR="00035F84" w:rsidRDefault="00035F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D122" w14:textId="77777777" w:rsidR="004F3DA0" w:rsidRDefault="004F3DA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4D4E" w14:textId="77777777" w:rsidR="00B40F15" w:rsidRDefault="00B40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AC2933" wp14:editId="72B54C70">
              <wp:simplePos x="0" y="0"/>
              <wp:positionH relativeFrom="column">
                <wp:posOffset>-228599</wp:posOffset>
              </wp:positionH>
              <wp:positionV relativeFrom="paragraph">
                <wp:posOffset>139700</wp:posOffset>
              </wp:positionV>
              <wp:extent cx="5774690" cy="12700"/>
              <wp:effectExtent l="0" t="0" r="0" b="0"/>
              <wp:wrapNone/>
              <wp:docPr id="1048" name="Conector recto de flecha 1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8655" y="3780000"/>
                        <a:ext cx="57746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139700</wp:posOffset>
              </wp:positionV>
              <wp:extent cx="5774690" cy="12700"/>
              <wp:effectExtent b="0" l="0" r="0" t="0"/>
              <wp:wrapNone/>
              <wp:docPr id="104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46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F918918" w14:textId="77777777" w:rsidR="00B40F15" w:rsidRDefault="00B40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Departamento de Gestión y Desarrollo de Personas</w:t>
    </w:r>
  </w:p>
  <w:p w14:paraId="4D453CCD" w14:textId="77777777" w:rsidR="00B40F15" w:rsidRDefault="00B40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ahoma" w:eastAsia="Tahoma" w:hAnsi="Tahoma" w:cs="Tahoma"/>
        <w:color w:val="000000"/>
        <w:sz w:val="18"/>
        <w:szCs w:val="18"/>
      </w:rPr>
    </w:pPr>
    <w:r>
      <w:rPr>
        <w:noProof/>
        <w:color w:val="000000"/>
        <w:lang w:val="es-CL" w:eastAsia="es-CL"/>
      </w:rPr>
      <w:drawing>
        <wp:inline distT="0" distB="0" distL="114300" distR="114300" wp14:anchorId="304251E6" wp14:editId="7B4CA151">
          <wp:extent cx="1240155" cy="71120"/>
          <wp:effectExtent l="0" t="0" r="0" b="0"/>
          <wp:docPr id="1049" name="image3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155" cy="71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0938" w14:textId="77777777" w:rsidR="004F3DA0" w:rsidRDefault="004F3DA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83F7" w14:textId="77777777" w:rsidR="00035F84" w:rsidRDefault="00035F84">
      <w:pPr>
        <w:spacing w:line="240" w:lineRule="auto"/>
        <w:ind w:left="0" w:hanging="2"/>
      </w:pPr>
      <w:r>
        <w:separator/>
      </w:r>
    </w:p>
  </w:footnote>
  <w:footnote w:type="continuationSeparator" w:id="0">
    <w:p w14:paraId="44726F06" w14:textId="77777777" w:rsidR="00035F84" w:rsidRDefault="00035F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3E6A" w14:textId="77777777" w:rsidR="004F3DA0" w:rsidRDefault="004F3DA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8DF7" w14:textId="77777777" w:rsidR="00B40F15" w:rsidRDefault="00B40F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3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73"/>
      <w:gridCol w:w="6244"/>
    </w:tblGrid>
    <w:tr w:rsidR="00B40F15" w:rsidRPr="004F3DA0" w14:paraId="69FEBBCE" w14:textId="77777777">
      <w:trPr>
        <w:trHeight w:val="1760"/>
      </w:trPr>
      <w:tc>
        <w:tcPr>
          <w:tcW w:w="3073" w:type="dxa"/>
        </w:tcPr>
        <w:p w14:paraId="2841FDB2" w14:textId="77777777" w:rsidR="00B40F15" w:rsidRDefault="00B40F15">
          <w:pPr>
            <w:ind w:left="0" w:right="360" w:hanging="2"/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  <w:noProof/>
              <w:sz w:val="16"/>
              <w:szCs w:val="16"/>
              <w:lang w:val="es-CL" w:eastAsia="es-CL"/>
            </w:rPr>
            <w:drawing>
              <wp:inline distT="0" distB="0" distL="114300" distR="114300" wp14:anchorId="51A9F7A9" wp14:editId="008EF726">
                <wp:extent cx="1822450" cy="631825"/>
                <wp:effectExtent l="0" t="0" r="0" b="0"/>
                <wp:docPr id="106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631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4" w:type="dxa"/>
          <w:vAlign w:val="center"/>
        </w:tcPr>
        <w:p w14:paraId="06AE5BA7" w14:textId="11E43046" w:rsidR="00B40F15" w:rsidRPr="004F3DA0" w:rsidRDefault="003119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3" w:hanging="5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  <w:r>
            <w:rPr>
              <w:rFonts w:ascii="Arial Narrow" w:hAnsi="Arial Narrow" w:cs="Calibri"/>
              <w:b/>
              <w:color w:val="000000"/>
              <w:sz w:val="52"/>
              <w:szCs w:val="52"/>
            </w:rPr>
            <w:t>Perfil de cargo</w:t>
          </w:r>
        </w:p>
      </w:tc>
    </w:tr>
  </w:tbl>
  <w:p w14:paraId="6C77B922" w14:textId="77777777" w:rsidR="00B40F15" w:rsidRDefault="00B40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679D" w14:textId="77777777" w:rsidR="004F3DA0" w:rsidRDefault="004F3DA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E40"/>
    <w:multiLevelType w:val="hybridMultilevel"/>
    <w:tmpl w:val="E026AD26"/>
    <w:lvl w:ilvl="0" w:tplc="7162309A">
      <w:start w:val="3"/>
      <w:numFmt w:val="bullet"/>
      <w:lvlText w:val="-"/>
      <w:lvlJc w:val="left"/>
      <w:pPr>
        <w:ind w:left="358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1DA43BE"/>
    <w:multiLevelType w:val="hybridMultilevel"/>
    <w:tmpl w:val="1E2CDF3E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1416CD0"/>
    <w:multiLevelType w:val="multilevel"/>
    <w:tmpl w:val="5ED80EDA"/>
    <w:lvl w:ilvl="0">
      <w:numFmt w:val="bullet"/>
      <w:lvlText w:val="-"/>
      <w:lvlJc w:val="left"/>
      <w:pPr>
        <w:ind w:left="298" w:hanging="99"/>
      </w:pPr>
      <w:rPr>
        <w:rFonts w:ascii="Arial" w:eastAsia="Arial" w:hAnsi="Arial" w:cs="Arial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1258" w:hanging="99"/>
      </w:pPr>
      <w:rPr>
        <w:vertAlign w:val="baseline"/>
      </w:rPr>
    </w:lvl>
    <w:lvl w:ilvl="2">
      <w:numFmt w:val="bullet"/>
      <w:lvlText w:val="•"/>
      <w:lvlJc w:val="left"/>
      <w:pPr>
        <w:ind w:left="2217" w:hanging="99"/>
      </w:pPr>
      <w:rPr>
        <w:vertAlign w:val="baseline"/>
      </w:rPr>
    </w:lvl>
    <w:lvl w:ilvl="3">
      <w:numFmt w:val="bullet"/>
      <w:lvlText w:val="•"/>
      <w:lvlJc w:val="left"/>
      <w:pPr>
        <w:ind w:left="3175" w:hanging="99"/>
      </w:pPr>
      <w:rPr>
        <w:vertAlign w:val="baseline"/>
      </w:rPr>
    </w:lvl>
    <w:lvl w:ilvl="4">
      <w:numFmt w:val="bullet"/>
      <w:lvlText w:val="•"/>
      <w:lvlJc w:val="left"/>
      <w:pPr>
        <w:ind w:left="4134" w:hanging="99"/>
      </w:pPr>
      <w:rPr>
        <w:vertAlign w:val="baseline"/>
      </w:rPr>
    </w:lvl>
    <w:lvl w:ilvl="5">
      <w:numFmt w:val="bullet"/>
      <w:lvlText w:val="•"/>
      <w:lvlJc w:val="left"/>
      <w:pPr>
        <w:ind w:left="5093" w:hanging="99"/>
      </w:pPr>
      <w:rPr>
        <w:vertAlign w:val="baseline"/>
      </w:rPr>
    </w:lvl>
    <w:lvl w:ilvl="6">
      <w:numFmt w:val="bullet"/>
      <w:lvlText w:val="•"/>
      <w:lvlJc w:val="left"/>
      <w:pPr>
        <w:ind w:left="6051" w:hanging="99"/>
      </w:pPr>
      <w:rPr>
        <w:vertAlign w:val="baseline"/>
      </w:rPr>
    </w:lvl>
    <w:lvl w:ilvl="7">
      <w:numFmt w:val="bullet"/>
      <w:lvlText w:val="•"/>
      <w:lvlJc w:val="left"/>
      <w:pPr>
        <w:ind w:left="7010" w:hanging="99"/>
      </w:pPr>
      <w:rPr>
        <w:vertAlign w:val="baseline"/>
      </w:rPr>
    </w:lvl>
    <w:lvl w:ilvl="8">
      <w:numFmt w:val="bullet"/>
      <w:lvlText w:val="•"/>
      <w:lvlJc w:val="left"/>
      <w:pPr>
        <w:ind w:left="7969" w:hanging="99"/>
      </w:pPr>
      <w:rPr>
        <w:vertAlign w:val="baseline"/>
      </w:rPr>
    </w:lvl>
  </w:abstractNum>
  <w:abstractNum w:abstractNumId="3" w15:restartNumberingAfterBreak="0">
    <w:nsid w:val="22B2486E"/>
    <w:multiLevelType w:val="multilevel"/>
    <w:tmpl w:val="BBD454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2D6B89"/>
    <w:multiLevelType w:val="multilevel"/>
    <w:tmpl w:val="44CCB75E"/>
    <w:lvl w:ilvl="0">
      <w:start w:val="1"/>
      <w:numFmt w:val="bullet"/>
      <w:lvlText w:val="●"/>
      <w:lvlJc w:val="left"/>
      <w:pPr>
        <w:ind w:left="9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1E07262"/>
    <w:multiLevelType w:val="hybridMultilevel"/>
    <w:tmpl w:val="BF7A5372"/>
    <w:lvl w:ilvl="0" w:tplc="71E6EF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34853F6"/>
    <w:multiLevelType w:val="hybridMultilevel"/>
    <w:tmpl w:val="5A222D1C"/>
    <w:lvl w:ilvl="0" w:tplc="0750D5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51F4B"/>
    <w:multiLevelType w:val="hybridMultilevel"/>
    <w:tmpl w:val="23B43C9E"/>
    <w:lvl w:ilvl="0" w:tplc="2CBC749C">
      <w:numFmt w:val="bullet"/>
      <w:lvlText w:val="-"/>
      <w:lvlJc w:val="left"/>
      <w:pPr>
        <w:ind w:left="358" w:hanging="360"/>
      </w:pPr>
      <w:rPr>
        <w:rFonts w:ascii="Arial Narrow" w:eastAsia="Times New Roman" w:hAnsi="Arial Narrow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56472705"/>
    <w:multiLevelType w:val="multilevel"/>
    <w:tmpl w:val="6450D79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E9B26A8"/>
    <w:multiLevelType w:val="multilevel"/>
    <w:tmpl w:val="5A8407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F24748"/>
    <w:multiLevelType w:val="multilevel"/>
    <w:tmpl w:val="B1E09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B"/>
    <w:rsid w:val="000221E1"/>
    <w:rsid w:val="00035F84"/>
    <w:rsid w:val="00085E01"/>
    <w:rsid w:val="000B112F"/>
    <w:rsid w:val="000B4D18"/>
    <w:rsid w:val="000B654B"/>
    <w:rsid w:val="000E2085"/>
    <w:rsid w:val="000F2D83"/>
    <w:rsid w:val="0016398F"/>
    <w:rsid w:val="0017715E"/>
    <w:rsid w:val="001B12A7"/>
    <w:rsid w:val="002E7A28"/>
    <w:rsid w:val="002F61B0"/>
    <w:rsid w:val="003119F6"/>
    <w:rsid w:val="00323E05"/>
    <w:rsid w:val="00356132"/>
    <w:rsid w:val="00385CFF"/>
    <w:rsid w:val="003C7743"/>
    <w:rsid w:val="00401E8A"/>
    <w:rsid w:val="00426F62"/>
    <w:rsid w:val="004E7E6B"/>
    <w:rsid w:val="004F3DA0"/>
    <w:rsid w:val="0055670F"/>
    <w:rsid w:val="006063A5"/>
    <w:rsid w:val="00611881"/>
    <w:rsid w:val="00656C97"/>
    <w:rsid w:val="00666580"/>
    <w:rsid w:val="00690DF4"/>
    <w:rsid w:val="00734E1D"/>
    <w:rsid w:val="007406E0"/>
    <w:rsid w:val="00742A3A"/>
    <w:rsid w:val="007433E2"/>
    <w:rsid w:val="00747242"/>
    <w:rsid w:val="0079596A"/>
    <w:rsid w:val="007B55B9"/>
    <w:rsid w:val="00853430"/>
    <w:rsid w:val="00887D59"/>
    <w:rsid w:val="0090394A"/>
    <w:rsid w:val="00927CEA"/>
    <w:rsid w:val="00987C01"/>
    <w:rsid w:val="00995F4A"/>
    <w:rsid w:val="009D2ACA"/>
    <w:rsid w:val="00A14F82"/>
    <w:rsid w:val="00A17635"/>
    <w:rsid w:val="00AF13D9"/>
    <w:rsid w:val="00AF3C92"/>
    <w:rsid w:val="00B037E0"/>
    <w:rsid w:val="00B10D57"/>
    <w:rsid w:val="00B40F15"/>
    <w:rsid w:val="00B504F7"/>
    <w:rsid w:val="00B84C63"/>
    <w:rsid w:val="00BA2872"/>
    <w:rsid w:val="00BB27C9"/>
    <w:rsid w:val="00D46956"/>
    <w:rsid w:val="00D47151"/>
    <w:rsid w:val="00D746C7"/>
    <w:rsid w:val="00E162AD"/>
    <w:rsid w:val="00E354CB"/>
    <w:rsid w:val="00E76A00"/>
    <w:rsid w:val="00EA07B3"/>
    <w:rsid w:val="00ED05C8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8FD0"/>
  <w15:docId w15:val="{653AE727-E796-446C-B32A-477455C8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TDC1">
    <w:name w:val="toc 1"/>
    <w:basedOn w:val="Normal"/>
    <w:next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abladeilustraciones">
    <w:name w:val="table of figures"/>
    <w:basedOn w:val="Normal"/>
    <w:next w:val="Normal"/>
    <w:pPr>
      <w:ind w:left="480" w:hanging="480"/>
    </w:pPr>
  </w:style>
  <w:style w:type="paragraph" w:styleId="TDC2">
    <w:name w:val="toc 2"/>
    <w:basedOn w:val="Normal"/>
    <w:next w:val="Normal"/>
    <w:pPr>
      <w:ind w:left="240"/>
    </w:pPr>
  </w:style>
  <w:style w:type="table" w:styleId="Tablaweb3">
    <w:name w:val="Table Web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08"/>
    </w:pPr>
  </w:style>
  <w:style w:type="table" w:styleId="Sombreadoclaro-nfasis1">
    <w:name w:val="Light Shading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Sombreadoclaro-nfasis3">
    <w:name w:val="Light Shading Accent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Tabladecuadrcula1clara-nfasis61">
    <w:name w:val="Tabla de cuadrícula 1 clara - Énfasis 6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</w:style>
  <w:style w:type="table" w:customStyle="1" w:styleId="Tabladecuadrcula1clara-nfasis51">
    <w:name w:val="Tabla de cuadrícula 1 clara - Énfasis 5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</w:style>
  <w:style w:type="table" w:customStyle="1" w:styleId="Tabladecuadrcula1clara-nfasis11">
    <w:name w:val="Tabla de cuadrícula 1 clara - Énfasis 1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customStyle="1" w:styleId="Tabladecuadrcula2-nfasis11">
    <w:name w:val="Tabla de cuadrícula 2 - Énfasis 1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character" w:customStyle="1" w:styleId="TextocomentarioCar">
    <w:name w:val="Texto comentario Car"/>
    <w:uiPriority w:val="99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s-CL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CL" w:eastAsia="es-CL" w:bidi="es-CL"/>
    </w:rPr>
  </w:style>
  <w:style w:type="character" w:customStyle="1" w:styleId="TextoindependienteCar">
    <w:name w:val="Texto independiente Car"/>
    <w:rPr>
      <w:rFonts w:ascii="Arial" w:eastAsia="Arial" w:hAnsi="Arial" w:cs="Arial"/>
      <w:w w:val="100"/>
      <w:position w:val="-1"/>
      <w:sz w:val="17"/>
      <w:szCs w:val="17"/>
      <w:effect w:val="none"/>
      <w:vertAlign w:val="baseline"/>
      <w:cs w:val="0"/>
      <w:em w:val="none"/>
      <w:lang w:bidi="es-CL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ind w:left="200"/>
    </w:pPr>
    <w:rPr>
      <w:sz w:val="22"/>
      <w:szCs w:val="22"/>
      <w:lang w:val="es-CL" w:eastAsia="es-CL" w:bidi="es-CL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Trebuchet MS" w:hAnsi="Trebuchet MS"/>
      <w:b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mOb7lgajDviKy1gYGuJX8woaw==">AMUW2mVJPIqVRYMjwQtelid49DOs0fu9Mq6G0UalNJkimHPtDOJ0b8AzHtJ5tcHO/+r+japFLEl3J3oqc9LZU/h0gEyYgQetIEpTOCa0uU0vY2k6PB8u6pc=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65998F-396F-478F-995D-5AA0173C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sernac</dc:creator>
  <cp:lastModifiedBy>Pamela Gutierrez M</cp:lastModifiedBy>
  <cp:revision>2</cp:revision>
  <cp:lastPrinted>2019-12-13T19:00:00Z</cp:lastPrinted>
  <dcterms:created xsi:type="dcterms:W3CDTF">2020-02-06T18:38:00Z</dcterms:created>
  <dcterms:modified xsi:type="dcterms:W3CDTF">2020-02-06T18:38:00Z</dcterms:modified>
</cp:coreProperties>
</file>